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482"/>
        <w:gridCol w:w="470"/>
        <w:gridCol w:w="1049"/>
        <w:gridCol w:w="1067"/>
      </w:tblGrid>
      <w:tr w:rsidR="00290804" w:rsidRPr="004E2034" w14:paraId="0FC842CD" w14:textId="77777777" w:rsidTr="005D6215">
        <w:trPr>
          <w:cantSplit/>
          <w:trHeight w:hRule="exact" w:val="660"/>
          <w:tblHeader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4B204EF7" w:rsidR="00872967" w:rsidRPr="004E2034" w:rsidRDefault="00872967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4E2034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872967" w:rsidRPr="004E2034" w:rsidRDefault="00872967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fldChar w:fldCharType="begin"/>
            </w:r>
            <w:r w:rsidRPr="004E2034">
              <w:rPr>
                <w:rFonts w:eastAsia="標楷體"/>
              </w:rPr>
              <w:instrText>eq \o(\s\up 12(</w:instrText>
            </w:r>
            <w:r w:rsidRPr="004E2034">
              <w:rPr>
                <w:rFonts w:eastAsia="標楷體"/>
              </w:rPr>
              <w:instrText>學</w:instrText>
            </w:r>
            <w:r w:rsidRPr="004E2034">
              <w:rPr>
                <w:rFonts w:eastAsia="標楷體"/>
              </w:rPr>
              <w:instrText>),\s\do 0(</w:instrText>
            </w:r>
            <w:r w:rsidRPr="004E2034">
              <w:rPr>
                <w:rFonts w:eastAsia="標楷體"/>
              </w:rPr>
              <w:instrText>分</w:instrText>
            </w:r>
            <w:r w:rsidRPr="004E2034">
              <w:rPr>
                <w:rFonts w:eastAsia="標楷體"/>
              </w:rPr>
              <w:instrText>),\s\do 12(</w:instrText>
            </w:r>
            <w:r w:rsidRPr="004E2034">
              <w:rPr>
                <w:rFonts w:eastAsia="標楷體"/>
              </w:rPr>
              <w:instrText>數</w:instrText>
            </w:r>
            <w:r w:rsidRPr="004E2034">
              <w:rPr>
                <w:rFonts w:eastAsia="標楷體"/>
              </w:rPr>
              <w:instrText>))</w:instrText>
            </w:r>
            <w:r w:rsidRPr="004E2034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第１</w:t>
            </w:r>
          </w:p>
          <w:p w14:paraId="11684709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第２</w:t>
            </w:r>
          </w:p>
          <w:p w14:paraId="242B9983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第３</w:t>
            </w:r>
          </w:p>
          <w:p w14:paraId="0088153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第４</w:t>
            </w:r>
          </w:p>
          <w:p w14:paraId="49DFC68F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</w:tcBorders>
            <w:vAlign w:val="center"/>
          </w:tcPr>
          <w:p w14:paraId="28D14560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第５</w:t>
            </w:r>
          </w:p>
          <w:p w14:paraId="7F5F3D27" w14:textId="77777777" w:rsidR="00872967" w:rsidRPr="004E2034" w:rsidRDefault="00872967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872967" w:rsidRPr="004E2034" w:rsidRDefault="00872967">
            <w:pPr>
              <w:ind w:left="113" w:right="113"/>
              <w:jc w:val="distribute"/>
              <w:rPr>
                <w:rFonts w:eastAsia="標楷體"/>
              </w:rPr>
            </w:pPr>
            <w:r w:rsidRPr="004E2034">
              <w:rPr>
                <w:rFonts w:eastAsia="標楷體"/>
              </w:rPr>
              <w:t>備註</w:t>
            </w:r>
          </w:p>
        </w:tc>
      </w:tr>
      <w:tr w:rsidR="00290804" w:rsidRPr="004E2034" w14:paraId="59E7E34C" w14:textId="77777777" w:rsidTr="005D6215">
        <w:trPr>
          <w:cantSplit/>
          <w:trHeight w:hRule="exact" w:val="340"/>
          <w:tblHeader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482" w:type="dxa"/>
            <w:vAlign w:val="center"/>
          </w:tcPr>
          <w:p w14:paraId="253B0CB4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上</w:t>
            </w:r>
          </w:p>
        </w:tc>
        <w:tc>
          <w:tcPr>
            <w:tcW w:w="470" w:type="dxa"/>
            <w:vAlign w:val="center"/>
          </w:tcPr>
          <w:p w14:paraId="65631BF9" w14:textId="77777777" w:rsidR="00872967" w:rsidRPr="004E2034" w:rsidRDefault="00872967">
            <w:pPr>
              <w:spacing w:line="28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872967" w:rsidRPr="004E2034" w:rsidRDefault="00872967">
            <w:pPr>
              <w:jc w:val="center"/>
              <w:rPr>
                <w:rFonts w:eastAsia="標楷體"/>
              </w:rPr>
            </w:pPr>
          </w:p>
        </w:tc>
      </w:tr>
      <w:tr w:rsidR="00290804" w:rsidRPr="004E2034" w14:paraId="0A590AD0" w14:textId="77777777" w:rsidTr="00B20CB1">
        <w:trPr>
          <w:cantSplit/>
          <w:trHeight w:val="725"/>
        </w:trPr>
        <w:tc>
          <w:tcPr>
            <w:tcW w:w="642" w:type="dxa"/>
            <w:vMerge w:val="restart"/>
            <w:vAlign w:val="center"/>
          </w:tcPr>
          <w:p w14:paraId="3007BBA5" w14:textId="7F41E82E" w:rsidR="000C0FC6" w:rsidRPr="004E2034" w:rsidRDefault="00513F20" w:rsidP="000C0FC6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4E2034">
              <w:rPr>
                <w:rFonts w:eastAsia="標楷體"/>
              </w:rPr>
              <w:t>基本知能課程</w:t>
            </w:r>
            <w:r w:rsidRPr="0049644A">
              <w:rPr>
                <w:rFonts w:eastAsia="標楷體"/>
                <w:b/>
                <w:bCs/>
                <w:color w:val="FF0000"/>
                <w:spacing w:val="-16"/>
              </w:rPr>
              <w:t>1</w:t>
            </w:r>
            <w:r w:rsidR="00F154BE" w:rsidRPr="0049644A">
              <w:rPr>
                <w:rFonts w:eastAsia="標楷體" w:hint="eastAsia"/>
                <w:b/>
                <w:bCs/>
                <w:color w:val="FF0000"/>
                <w:spacing w:val="-16"/>
              </w:rPr>
              <w:t>0</w:t>
            </w:r>
          </w:p>
          <w:p w14:paraId="33B66509" w14:textId="77777777" w:rsidR="00513F20" w:rsidRPr="004E2034" w:rsidRDefault="00513F20" w:rsidP="000C0FC6">
            <w:pPr>
              <w:spacing w:line="280" w:lineRule="exact"/>
              <w:ind w:leftChars="-6" w:right="57" w:hangingChars="6" w:hanging="14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74ED7AB" w14:textId="77777777" w:rsidR="00513F20" w:rsidRPr="004E2034" w:rsidRDefault="00513F20" w:rsidP="00394E2F">
            <w:pPr>
              <w:rPr>
                <w:rFonts w:eastAsia="標楷體"/>
              </w:rPr>
            </w:pPr>
            <w:r w:rsidRPr="004E2034">
              <w:rPr>
                <w:rFonts w:eastAsia="標楷體"/>
              </w:rPr>
              <w:t>外國語文學門</w:t>
            </w:r>
            <w:r w:rsidR="00B74BFB" w:rsidRPr="004E2034">
              <w:rPr>
                <w:rFonts w:eastAsia="標楷體"/>
              </w:rPr>
              <w:t>(Q)</w:t>
            </w:r>
          </w:p>
        </w:tc>
        <w:tc>
          <w:tcPr>
            <w:tcW w:w="416" w:type="dxa"/>
            <w:vAlign w:val="center"/>
          </w:tcPr>
          <w:p w14:paraId="26B4AD50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021AFE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4D28D57" w14:textId="77777777" w:rsidR="00513F20" w:rsidRPr="004E2034" w:rsidRDefault="00513F20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9E97F65" w14:textId="30E19AC6" w:rsidR="00A02472" w:rsidRPr="00A02472" w:rsidRDefault="00513F20" w:rsidP="00394E2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02472">
              <w:rPr>
                <w:rFonts w:eastAsia="標楷體"/>
                <w:sz w:val="22"/>
                <w:szCs w:val="22"/>
              </w:rPr>
              <w:t>大</w:t>
            </w:r>
            <w:r w:rsidRPr="00A02472">
              <w:rPr>
                <w:rFonts w:eastAsia="標楷體"/>
                <w:sz w:val="22"/>
                <w:szCs w:val="22"/>
              </w:rPr>
              <w:t>1</w:t>
            </w:r>
            <w:r w:rsidRPr="00A02472">
              <w:rPr>
                <w:rFonts w:eastAsia="標楷體"/>
                <w:sz w:val="22"/>
                <w:szCs w:val="22"/>
              </w:rPr>
              <w:t>英文</w:t>
            </w:r>
            <w:r w:rsidR="00A02472" w:rsidRPr="00A02472">
              <w:rPr>
                <w:rFonts w:eastAsia="標楷體" w:hint="eastAsia"/>
                <w:sz w:val="22"/>
                <w:szCs w:val="22"/>
              </w:rPr>
              <w:t>（一）</w:t>
            </w:r>
            <w:r w:rsidRPr="00A02472">
              <w:rPr>
                <w:rFonts w:eastAsia="標楷體"/>
                <w:sz w:val="22"/>
                <w:szCs w:val="22"/>
              </w:rPr>
              <w:t>必修</w:t>
            </w:r>
          </w:p>
          <w:p w14:paraId="2C85213E" w14:textId="1E9BF8D6" w:rsidR="00513F20" w:rsidRPr="004E2034" w:rsidRDefault="00513F20" w:rsidP="00394E2F">
            <w:pPr>
              <w:spacing w:line="300" w:lineRule="exact"/>
              <w:rPr>
                <w:rFonts w:eastAsia="標楷體"/>
              </w:rPr>
            </w:pPr>
            <w:r w:rsidRPr="00A02472">
              <w:rPr>
                <w:rFonts w:eastAsia="標楷體"/>
                <w:sz w:val="22"/>
                <w:szCs w:val="22"/>
              </w:rPr>
              <w:t>大</w:t>
            </w:r>
            <w:r w:rsidRPr="00A02472">
              <w:rPr>
                <w:rFonts w:eastAsia="標楷體"/>
                <w:sz w:val="22"/>
                <w:szCs w:val="22"/>
              </w:rPr>
              <w:t>2</w:t>
            </w:r>
            <w:r w:rsidR="00A02472" w:rsidRPr="00A02472">
              <w:rPr>
                <w:rFonts w:eastAsia="標楷體" w:hint="eastAsia"/>
                <w:sz w:val="22"/>
                <w:szCs w:val="22"/>
              </w:rPr>
              <w:t>英文（二）必修</w:t>
            </w:r>
          </w:p>
        </w:tc>
      </w:tr>
      <w:tr w:rsidR="00290804" w:rsidRPr="004E2034" w14:paraId="09989285" w14:textId="77777777" w:rsidTr="005D6215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15008563" w14:textId="77777777" w:rsidR="00513F20" w:rsidRPr="004E2034" w:rsidRDefault="00513F20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009E6CE" w14:textId="77777777" w:rsidR="00513F20" w:rsidRPr="004E2034" w:rsidRDefault="00513F20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中國語文能力表達</w:t>
            </w:r>
          </w:p>
        </w:tc>
        <w:tc>
          <w:tcPr>
            <w:tcW w:w="416" w:type="dxa"/>
            <w:vAlign w:val="center"/>
          </w:tcPr>
          <w:p w14:paraId="26E83D63" w14:textId="77777777" w:rsidR="00513F20" w:rsidRPr="004E2034" w:rsidRDefault="003C316E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9378433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1D76207" w14:textId="77777777" w:rsidR="00513F20" w:rsidRPr="004E2034" w:rsidRDefault="00513F20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113420AE" w:rsidR="00513F20" w:rsidRPr="004E2034" w:rsidRDefault="00513F20" w:rsidP="00394E2F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</w:p>
        </w:tc>
      </w:tr>
      <w:tr w:rsidR="00B20CB1" w:rsidRPr="004E2034" w14:paraId="3573710B" w14:textId="77777777" w:rsidTr="005D6215">
        <w:trPr>
          <w:cantSplit/>
          <w:trHeight w:val="362"/>
        </w:trPr>
        <w:tc>
          <w:tcPr>
            <w:tcW w:w="642" w:type="dxa"/>
            <w:vMerge w:val="restart"/>
            <w:vAlign w:val="center"/>
          </w:tcPr>
          <w:p w14:paraId="5DAD5C3E" w14:textId="77777777" w:rsidR="00B20CB1" w:rsidRPr="004E2034" w:rsidRDefault="00B20CB1" w:rsidP="00B20CB1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通識核心課程</w:t>
            </w:r>
          </w:p>
          <w:p w14:paraId="230ABAE7" w14:textId="77777777" w:rsidR="00A5592B" w:rsidRPr="0049644A" w:rsidRDefault="00B20CB1" w:rsidP="00A5592B">
            <w:pPr>
              <w:spacing w:line="280" w:lineRule="exact"/>
              <w:ind w:leftChars="-17" w:left="-6" w:right="57" w:hangingChars="17" w:hanging="35"/>
              <w:jc w:val="center"/>
              <w:rPr>
                <w:rFonts w:eastAsia="標楷體"/>
                <w:b/>
                <w:bCs/>
                <w:color w:val="FF0000"/>
                <w:spacing w:val="-16"/>
              </w:rPr>
            </w:pPr>
            <w:r w:rsidRPr="0049644A">
              <w:rPr>
                <w:rFonts w:eastAsia="標楷體"/>
                <w:b/>
                <w:bCs/>
                <w:color w:val="FF0000"/>
                <w:spacing w:val="-16"/>
              </w:rPr>
              <w:t>1</w:t>
            </w:r>
            <w:r w:rsidR="00A5592B" w:rsidRPr="0049644A">
              <w:rPr>
                <w:rFonts w:eastAsia="標楷體" w:hint="eastAsia"/>
                <w:b/>
                <w:bCs/>
                <w:color w:val="FF0000"/>
                <w:spacing w:val="-16"/>
              </w:rPr>
              <w:t>0</w:t>
            </w:r>
          </w:p>
          <w:p w14:paraId="2DF05A8C" w14:textId="3BA0CDFA" w:rsidR="00B20CB1" w:rsidRPr="004E2034" w:rsidRDefault="00B20CB1" w:rsidP="00A5592B">
            <w:pPr>
              <w:spacing w:line="280" w:lineRule="exact"/>
              <w:ind w:leftChars="-17" w:right="57" w:hangingChars="17" w:hanging="41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8CE783C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文學經典學門</w:t>
            </w:r>
            <w:r w:rsidRPr="004E2034">
              <w:rPr>
                <w:rFonts w:eastAsia="標楷體"/>
              </w:rPr>
              <w:t>(L)</w:t>
            </w:r>
          </w:p>
        </w:tc>
        <w:tc>
          <w:tcPr>
            <w:tcW w:w="416" w:type="dxa"/>
            <w:vAlign w:val="center"/>
          </w:tcPr>
          <w:p w14:paraId="23E78BA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58981C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44629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B20CB1" w:rsidRPr="004E2034" w:rsidRDefault="00B20CB1" w:rsidP="005D6215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人文領域至少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14:paraId="24DFB6C5" w14:textId="77777777" w:rsidR="00B20CB1" w:rsidRPr="004E2034" w:rsidRDefault="00B20CB1" w:rsidP="005D6215">
            <w:pPr>
              <w:spacing w:line="300" w:lineRule="exact"/>
              <w:rPr>
                <w:rFonts w:eastAsia="標楷體"/>
                <w:b/>
              </w:rPr>
            </w:pPr>
            <w:r w:rsidRPr="004E2034">
              <w:rPr>
                <w:rFonts w:eastAsia="標楷體"/>
                <w:b/>
              </w:rPr>
              <w:t>每學門至多修習</w:t>
            </w:r>
            <w:r w:rsidRPr="004E2034">
              <w:rPr>
                <w:rFonts w:eastAsia="標楷體"/>
                <w:b/>
              </w:rPr>
              <w:t>2</w:t>
            </w:r>
            <w:r w:rsidRPr="004E2034">
              <w:rPr>
                <w:rFonts w:eastAsia="標楷體"/>
                <w:b/>
              </w:rPr>
              <w:t>科</w:t>
            </w:r>
            <w:r w:rsidRPr="004E2034">
              <w:rPr>
                <w:rFonts w:eastAsia="標楷體"/>
                <w:b/>
              </w:rPr>
              <w:t>4</w:t>
            </w:r>
            <w:r w:rsidRPr="004E2034">
              <w:rPr>
                <w:rFonts w:eastAsia="標楷體"/>
                <w:b/>
              </w:rPr>
              <w:t>學分</w:t>
            </w:r>
          </w:p>
        </w:tc>
      </w:tr>
      <w:tr w:rsidR="00B20CB1" w:rsidRPr="004E2034" w14:paraId="51FF4443" w14:textId="77777777" w:rsidTr="005D6215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28C485CB" w14:textId="77777777" w:rsidR="00B20CB1" w:rsidRPr="004E2034" w:rsidRDefault="00B20CB1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4D8B93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歷史與文化學門</w:t>
            </w:r>
            <w:r w:rsidRPr="004E2034">
              <w:rPr>
                <w:rFonts w:eastAsia="標楷體"/>
              </w:rPr>
              <w:t>(P)</w:t>
            </w:r>
          </w:p>
        </w:tc>
        <w:tc>
          <w:tcPr>
            <w:tcW w:w="416" w:type="dxa"/>
            <w:vAlign w:val="center"/>
          </w:tcPr>
          <w:p w14:paraId="37F03D2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27FF9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585CAB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B20CB1" w:rsidRPr="004E2034" w:rsidRDefault="00B20CB1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20CB1" w:rsidRPr="004E2034" w14:paraId="2F76F263" w14:textId="77777777" w:rsidTr="005D6215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8EAB207" w14:textId="77777777" w:rsidR="00B20CB1" w:rsidRPr="004E2034" w:rsidRDefault="00B20CB1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EBCA1C3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哲學與宗教學門</w:t>
            </w:r>
            <w:r w:rsidRPr="004E2034">
              <w:rPr>
                <w:rFonts w:eastAsia="標楷體"/>
              </w:rPr>
              <w:t>(V)</w:t>
            </w:r>
          </w:p>
        </w:tc>
        <w:tc>
          <w:tcPr>
            <w:tcW w:w="416" w:type="dxa"/>
            <w:vAlign w:val="center"/>
          </w:tcPr>
          <w:p w14:paraId="5596B34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479FE0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714221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B20CB1" w:rsidRPr="004E2034" w:rsidRDefault="00B20CB1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20CB1" w:rsidRPr="004E2034" w14:paraId="2D939A74" w14:textId="77777777" w:rsidTr="005D6215">
        <w:trPr>
          <w:cantSplit/>
          <w:trHeight w:val="417"/>
        </w:trPr>
        <w:tc>
          <w:tcPr>
            <w:tcW w:w="642" w:type="dxa"/>
            <w:vMerge/>
            <w:vAlign w:val="center"/>
          </w:tcPr>
          <w:p w14:paraId="013D8BA6" w14:textId="77777777" w:rsidR="00B20CB1" w:rsidRPr="004E2034" w:rsidRDefault="00B20CB1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22FDF4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藝術欣賞與創作學門</w:t>
            </w:r>
            <w:r w:rsidRPr="004E2034">
              <w:rPr>
                <w:rFonts w:eastAsia="標楷體"/>
              </w:rPr>
              <w:t>(M)</w:t>
            </w:r>
          </w:p>
        </w:tc>
        <w:tc>
          <w:tcPr>
            <w:tcW w:w="416" w:type="dxa"/>
            <w:vAlign w:val="center"/>
          </w:tcPr>
          <w:p w14:paraId="2675384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D7B9C1B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A20C5A7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B20CB1" w:rsidRPr="004E2034" w:rsidRDefault="00B20CB1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20CB1" w:rsidRPr="004E2034" w14:paraId="31796EFF" w14:textId="77777777" w:rsidTr="005D6215">
        <w:trPr>
          <w:cantSplit/>
          <w:trHeight w:val="404"/>
        </w:trPr>
        <w:tc>
          <w:tcPr>
            <w:tcW w:w="642" w:type="dxa"/>
            <w:vMerge/>
            <w:vAlign w:val="center"/>
          </w:tcPr>
          <w:p w14:paraId="12992B83" w14:textId="77777777" w:rsidR="00B20CB1" w:rsidRPr="004E2034" w:rsidRDefault="00B20CB1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26EC20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全球視野學門</w:t>
            </w:r>
            <w:r w:rsidRPr="004E2034">
              <w:rPr>
                <w:rFonts w:eastAsia="標楷體"/>
              </w:rPr>
              <w:t>(T)</w:t>
            </w:r>
          </w:p>
        </w:tc>
        <w:tc>
          <w:tcPr>
            <w:tcW w:w="416" w:type="dxa"/>
            <w:vAlign w:val="center"/>
          </w:tcPr>
          <w:p w14:paraId="053D4F8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6AFE7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3AFD87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  <w:b/>
              </w:rPr>
              <w:t>社會領域至少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B20CB1" w:rsidRPr="004E2034" w:rsidRDefault="00B20CB1" w:rsidP="005D6215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B20CB1" w:rsidRPr="004E2034" w14:paraId="08DE19A0" w14:textId="77777777" w:rsidTr="005D6215">
        <w:trPr>
          <w:cantSplit/>
          <w:trHeight w:val="376"/>
        </w:trPr>
        <w:tc>
          <w:tcPr>
            <w:tcW w:w="642" w:type="dxa"/>
            <w:vMerge/>
            <w:vAlign w:val="center"/>
          </w:tcPr>
          <w:p w14:paraId="1AA3EB2B" w14:textId="77777777" w:rsidR="00B20CB1" w:rsidRPr="004E2034" w:rsidRDefault="00B20CB1" w:rsidP="005D6215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D818722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未來學學門</w:t>
            </w:r>
            <w:r w:rsidRPr="004E2034">
              <w:rPr>
                <w:rFonts w:eastAsia="標楷體"/>
              </w:rPr>
              <w:t>(R)</w:t>
            </w:r>
          </w:p>
        </w:tc>
        <w:tc>
          <w:tcPr>
            <w:tcW w:w="416" w:type="dxa"/>
            <w:vAlign w:val="center"/>
          </w:tcPr>
          <w:p w14:paraId="0D29EF8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CD0EA4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5B91364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20CB1" w:rsidRPr="004E2034" w14:paraId="0034A8F8" w14:textId="77777777" w:rsidTr="005D6215">
        <w:trPr>
          <w:cantSplit/>
          <w:trHeight w:val="389"/>
        </w:trPr>
        <w:tc>
          <w:tcPr>
            <w:tcW w:w="642" w:type="dxa"/>
            <w:vMerge/>
            <w:vAlign w:val="center"/>
          </w:tcPr>
          <w:p w14:paraId="4B89B39D" w14:textId="77777777" w:rsidR="00B20CB1" w:rsidRPr="004E2034" w:rsidRDefault="00B20CB1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BC797B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社會分析學門</w:t>
            </w:r>
            <w:r w:rsidRPr="004E2034">
              <w:rPr>
                <w:rFonts w:eastAsia="標楷體"/>
              </w:rPr>
              <w:t>(W)</w:t>
            </w:r>
          </w:p>
        </w:tc>
        <w:tc>
          <w:tcPr>
            <w:tcW w:w="416" w:type="dxa"/>
            <w:vAlign w:val="center"/>
          </w:tcPr>
          <w:p w14:paraId="658D4FA7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E03201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F3688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20CB1" w:rsidRPr="004E2034" w14:paraId="5513596E" w14:textId="77777777" w:rsidTr="005D6215">
        <w:trPr>
          <w:cantSplit/>
          <w:trHeight w:val="418"/>
        </w:trPr>
        <w:tc>
          <w:tcPr>
            <w:tcW w:w="642" w:type="dxa"/>
            <w:vMerge/>
            <w:vAlign w:val="center"/>
          </w:tcPr>
          <w:p w14:paraId="7F42F2AE" w14:textId="77777777" w:rsidR="00B20CB1" w:rsidRPr="004E2034" w:rsidRDefault="00B20CB1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664ED15" w14:textId="77777777" w:rsidR="00B20CB1" w:rsidRPr="004E2034" w:rsidRDefault="00B20CB1" w:rsidP="005D6215">
            <w:pPr>
              <w:spacing w:line="300" w:lineRule="exact"/>
              <w:ind w:right="-168"/>
              <w:rPr>
                <w:rFonts w:eastAsia="標楷體"/>
              </w:rPr>
            </w:pPr>
            <w:r w:rsidRPr="004E2034">
              <w:rPr>
                <w:rFonts w:eastAsia="標楷體"/>
              </w:rPr>
              <w:t>公民社會及參與學門</w:t>
            </w:r>
            <w:r w:rsidRPr="004E2034">
              <w:rPr>
                <w:rFonts w:eastAsia="標楷體"/>
              </w:rPr>
              <w:t>(S)</w:t>
            </w:r>
          </w:p>
        </w:tc>
        <w:tc>
          <w:tcPr>
            <w:tcW w:w="416" w:type="dxa"/>
            <w:vAlign w:val="center"/>
          </w:tcPr>
          <w:p w14:paraId="28E807D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ACC9F9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7145CE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20CB1" w:rsidRPr="004E2034" w14:paraId="79211F58" w14:textId="77777777" w:rsidTr="005D6215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625AB031" w14:textId="77777777" w:rsidR="00B20CB1" w:rsidRPr="004E2034" w:rsidRDefault="00B20CB1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C2642D5" w14:textId="77777777" w:rsidR="00B20CB1" w:rsidRPr="004E2034" w:rsidRDefault="00B20CB1" w:rsidP="005D6215">
            <w:pPr>
              <w:spacing w:line="300" w:lineRule="exact"/>
              <w:rPr>
                <w:rFonts w:eastAsia="標楷體"/>
                <w:color w:val="002060"/>
              </w:rPr>
            </w:pPr>
            <w:r w:rsidRPr="004E2034">
              <w:rPr>
                <w:rFonts w:eastAsia="標楷體"/>
                <w:color w:val="002060"/>
              </w:rPr>
              <w:t>資訊教育學門</w:t>
            </w:r>
            <w:r w:rsidRPr="004E2034">
              <w:rPr>
                <w:rFonts w:eastAsia="標楷體"/>
                <w:color w:val="002060"/>
              </w:rPr>
              <w:t>(O)</w:t>
            </w:r>
          </w:p>
          <w:p w14:paraId="72DEC8F5" w14:textId="77777777" w:rsidR="00B20CB1" w:rsidRPr="004E2034" w:rsidRDefault="00B20CB1" w:rsidP="005D6215">
            <w:pPr>
              <w:spacing w:line="300" w:lineRule="exact"/>
              <w:rPr>
                <w:rFonts w:eastAsia="標楷體"/>
                <w:color w:val="002060"/>
                <w:sz w:val="20"/>
              </w:rPr>
            </w:pPr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*</w:t>
            </w:r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商管學院學生請另</w:t>
            </w:r>
            <w:proofErr w:type="gramStart"/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詢</w:t>
            </w:r>
            <w:proofErr w:type="gramEnd"/>
            <w:r w:rsidRPr="004E2034">
              <w:rPr>
                <w:rFonts w:eastAsia="標楷體"/>
                <w:spacing w:val="-12"/>
                <w:sz w:val="20"/>
                <w:shd w:val="clear" w:color="auto" w:fill="BFBFBF"/>
              </w:rPr>
              <w:t>所屬學系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7D0483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  <w:color w:val="002060"/>
              </w:rPr>
            </w:pPr>
            <w:r w:rsidRPr="004E2034">
              <w:rPr>
                <w:rFonts w:eastAsia="標楷體"/>
                <w:color w:val="002060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C6ECDA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D3720F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7CB516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DFE15B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5792DFC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8A06D4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D8DF4C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F4F71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B759F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0305D6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  <w:b/>
              </w:rPr>
              <w:t>科學領域至少</w:t>
            </w:r>
            <w:r w:rsidRPr="004E2034">
              <w:rPr>
                <w:rFonts w:eastAsia="標楷體"/>
                <w:b/>
                <w:color w:val="FF0000"/>
              </w:rPr>
              <w:t>2</w:t>
            </w:r>
            <w:r w:rsidRPr="004E2034">
              <w:rPr>
                <w:rFonts w:eastAsia="標楷體"/>
              </w:rPr>
              <w:t>學</w:t>
            </w:r>
            <w:r w:rsidRPr="004E2034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</w:p>
        </w:tc>
      </w:tr>
      <w:tr w:rsidR="00B20CB1" w:rsidRPr="004E2034" w14:paraId="0266ACC6" w14:textId="77777777" w:rsidTr="005D6215">
        <w:trPr>
          <w:cantSplit/>
          <w:trHeight w:val="446"/>
        </w:trPr>
        <w:tc>
          <w:tcPr>
            <w:tcW w:w="642" w:type="dxa"/>
            <w:vMerge/>
            <w:vAlign w:val="center"/>
          </w:tcPr>
          <w:p w14:paraId="06BC605E" w14:textId="77777777" w:rsidR="00B20CB1" w:rsidRPr="004E2034" w:rsidRDefault="00B20CB1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3C9B11F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全球科技革命學門</w:t>
            </w:r>
            <w:r w:rsidRPr="004E2034">
              <w:rPr>
                <w:rFonts w:eastAsia="標楷體"/>
              </w:rPr>
              <w:t>(Z)</w:t>
            </w:r>
          </w:p>
        </w:tc>
        <w:tc>
          <w:tcPr>
            <w:tcW w:w="416" w:type="dxa"/>
            <w:vAlign w:val="center"/>
          </w:tcPr>
          <w:p w14:paraId="6B9CA3DD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38FEF28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43D68DE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B20CB1" w:rsidRPr="004E2034" w14:paraId="6D67AA72" w14:textId="77777777" w:rsidTr="005D6215">
        <w:trPr>
          <w:cantSplit/>
          <w:trHeight w:val="431"/>
        </w:trPr>
        <w:tc>
          <w:tcPr>
            <w:tcW w:w="642" w:type="dxa"/>
            <w:vMerge/>
            <w:vAlign w:val="center"/>
          </w:tcPr>
          <w:p w14:paraId="37FED03F" w14:textId="77777777" w:rsidR="00B20CB1" w:rsidRPr="004E2034" w:rsidRDefault="00B20CB1" w:rsidP="005D6215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87C0B9" w14:textId="77777777" w:rsidR="00B20CB1" w:rsidRPr="004E2034" w:rsidRDefault="00B20CB1" w:rsidP="005D6215">
            <w:pPr>
              <w:spacing w:line="300" w:lineRule="exact"/>
              <w:rPr>
                <w:rFonts w:eastAsia="標楷體"/>
              </w:rPr>
            </w:pPr>
            <w:r w:rsidRPr="004E2034">
              <w:rPr>
                <w:rFonts w:eastAsia="標楷體"/>
              </w:rPr>
              <w:t>自然科學學門</w:t>
            </w:r>
            <w:r w:rsidRPr="004E2034">
              <w:rPr>
                <w:rFonts w:eastAsia="標楷體"/>
              </w:rPr>
              <w:t>(U)</w:t>
            </w:r>
          </w:p>
        </w:tc>
        <w:tc>
          <w:tcPr>
            <w:tcW w:w="416" w:type="dxa"/>
            <w:vAlign w:val="center"/>
          </w:tcPr>
          <w:p w14:paraId="03F9421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4E2034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6A47E19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F862B5E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B20CB1" w:rsidRPr="004E2034" w:rsidRDefault="00B20CB1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061EE34B" w14:textId="77777777" w:rsidTr="00BB11C7">
        <w:trPr>
          <w:trHeight w:hRule="exact" w:val="483"/>
        </w:trPr>
        <w:tc>
          <w:tcPr>
            <w:tcW w:w="3287" w:type="dxa"/>
            <w:gridSpan w:val="2"/>
            <w:vAlign w:val="center"/>
          </w:tcPr>
          <w:p w14:paraId="2FDB076A" w14:textId="563A87B4" w:rsidR="005D6215" w:rsidRPr="00F154BE" w:rsidRDefault="005D6215" w:rsidP="00BB11C7">
            <w:pPr>
              <w:spacing w:line="0" w:lineRule="atLeast"/>
              <w:rPr>
                <w:rFonts w:eastAsia="標楷體"/>
                <w:color w:val="0000FF"/>
              </w:rPr>
            </w:pPr>
            <w:r w:rsidRPr="00F154BE">
              <w:rPr>
                <w:rFonts w:eastAsia="標楷體" w:hint="eastAsia"/>
                <w:color w:val="0000FF"/>
              </w:rPr>
              <w:t>數位科技與</w:t>
            </w:r>
            <w:r w:rsidRPr="00F154BE">
              <w:rPr>
                <w:rFonts w:eastAsia="標楷體" w:hint="eastAsia"/>
                <w:color w:val="0000FF"/>
              </w:rPr>
              <w:t>AI</w:t>
            </w:r>
            <w:r w:rsidRPr="00F154BE">
              <w:rPr>
                <w:rFonts w:eastAsia="標楷體" w:hint="eastAsia"/>
                <w:color w:val="0000FF"/>
              </w:rPr>
              <w:t>應用</w:t>
            </w:r>
          </w:p>
        </w:tc>
        <w:tc>
          <w:tcPr>
            <w:tcW w:w="416" w:type="dxa"/>
            <w:vAlign w:val="center"/>
          </w:tcPr>
          <w:p w14:paraId="00B8433B" w14:textId="3B5CCED9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  <w:r w:rsidRPr="00F154BE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72781EA4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  <w:r w:rsidRPr="00F154BE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053C622F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  <w:r w:rsidRPr="00F154BE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82" w:type="dxa"/>
            <w:vAlign w:val="center"/>
          </w:tcPr>
          <w:p w14:paraId="323CAC5C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70" w:type="dxa"/>
            <w:vAlign w:val="center"/>
          </w:tcPr>
          <w:p w14:paraId="5CAD172B" w14:textId="77777777" w:rsidR="005D6215" w:rsidRPr="00F154BE" w:rsidRDefault="005D6215" w:rsidP="00BB11C7">
            <w:pPr>
              <w:spacing w:line="0" w:lineRule="atLeas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75EACFA" w14:textId="39CEAEA1" w:rsidR="005D6215" w:rsidRPr="00F154BE" w:rsidRDefault="005D6215" w:rsidP="00BB11C7">
            <w:pPr>
              <w:spacing w:line="0" w:lineRule="atLeast"/>
              <w:ind w:rightChars="-50" w:right="-120"/>
              <w:rPr>
                <w:rFonts w:eastAsia="標楷體"/>
                <w:color w:val="0000FF"/>
                <w:sz w:val="16"/>
                <w:szCs w:val="16"/>
              </w:rPr>
            </w:pPr>
            <w:proofErr w:type="gramStart"/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認抵通</w:t>
            </w:r>
            <w:proofErr w:type="gramEnd"/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識核心之資訊教育學門必修</w:t>
            </w:r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學分及自由選</w:t>
            </w:r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2</w:t>
            </w:r>
            <w:r w:rsidRPr="00F154BE">
              <w:rPr>
                <w:rFonts w:eastAsia="標楷體" w:hint="eastAsia"/>
                <w:color w:val="0000FF"/>
                <w:sz w:val="16"/>
                <w:szCs w:val="16"/>
              </w:rPr>
              <w:t>學分</w:t>
            </w:r>
            <w:r w:rsidR="00B82760" w:rsidRPr="00F154BE">
              <w:rPr>
                <w:rFonts w:eastAsia="標楷體" w:hint="eastAsia"/>
                <w:color w:val="0000FF"/>
                <w:sz w:val="16"/>
                <w:szCs w:val="16"/>
              </w:rPr>
              <w:t>。</w:t>
            </w:r>
          </w:p>
        </w:tc>
      </w:tr>
      <w:tr w:rsidR="005D6215" w:rsidRPr="004E2034" w14:paraId="4B443CA1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A025A15" w14:textId="7E699CE8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經濟學</w:t>
            </w:r>
          </w:p>
        </w:tc>
        <w:tc>
          <w:tcPr>
            <w:tcW w:w="416" w:type="dxa"/>
            <w:vAlign w:val="center"/>
          </w:tcPr>
          <w:p w14:paraId="7746CD6A" w14:textId="34B57DA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72434A06" w14:textId="31A30009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1A7BC563" w14:textId="554516DC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19502E8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15901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A44974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46CFE2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45ED2D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4CB769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C92768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DAA8F4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909F83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66D2DB9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3D6D6BD" w14:textId="568ADB99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會計學</w:t>
            </w:r>
          </w:p>
        </w:tc>
        <w:tc>
          <w:tcPr>
            <w:tcW w:w="416" w:type="dxa"/>
            <w:vAlign w:val="center"/>
          </w:tcPr>
          <w:p w14:paraId="33F8D9DE" w14:textId="28176914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2526FEB5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6406227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FDE43CA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CDB76E5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5D6215" w:rsidRPr="004E2034" w14:paraId="15A0DBD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57FC468" w14:textId="5A644E32" w:rsidR="005D6215" w:rsidRPr="004E2034" w:rsidRDefault="005D6215" w:rsidP="005D6215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微積分</w:t>
            </w:r>
          </w:p>
        </w:tc>
        <w:tc>
          <w:tcPr>
            <w:tcW w:w="416" w:type="dxa"/>
            <w:vAlign w:val="center"/>
          </w:tcPr>
          <w:p w14:paraId="419EBE72" w14:textId="5518CBC0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334D5AB2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399D1F41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E751F7B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E455859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5D6215" w:rsidRPr="004E2034" w:rsidRDefault="005D6215" w:rsidP="005D621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445D2" w:rsidRPr="004E2034" w14:paraId="0218AEAC" w14:textId="77777777" w:rsidTr="00B471FC">
        <w:trPr>
          <w:trHeight w:hRule="exact" w:val="460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30B90038" w14:textId="13DFEED8" w:rsidR="001445D2" w:rsidRPr="00A6415F" w:rsidRDefault="001445D2" w:rsidP="001445D2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15F">
              <w:rPr>
                <w:rFonts w:eastAsia="標楷體"/>
                <w:sz w:val="22"/>
                <w:szCs w:val="22"/>
              </w:rPr>
              <w:t>管理學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44A1F03" w14:textId="10DA9F2D" w:rsidR="001445D2" w:rsidRPr="00A6415F" w:rsidRDefault="001445D2" w:rsidP="001445D2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A94988B" w14:textId="21A1607C" w:rsidR="001445D2" w:rsidRPr="00A6415F" w:rsidRDefault="00E14611" w:rsidP="001445D2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AD0042" w14:textId="602FB78C" w:rsidR="001445D2" w:rsidRPr="00A6415F" w:rsidRDefault="001445D2" w:rsidP="001445D2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4EFD62B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FF80291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8875170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A4C0A94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23EC841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951C16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C6353DC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994DD90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04B175" w14:textId="77777777" w:rsidR="001445D2" w:rsidRPr="004E2034" w:rsidRDefault="001445D2" w:rsidP="001445D2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2B1A7DF9" w14:textId="77777777" w:rsidTr="00B471FC">
        <w:trPr>
          <w:trHeight w:hRule="exact" w:val="460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571F8B9E" w14:textId="5BBC1095" w:rsidR="00E14611" w:rsidRPr="00D639D3" w:rsidRDefault="00E14611" w:rsidP="00E14611">
            <w:pPr>
              <w:spacing w:line="300" w:lineRule="exact"/>
              <w:rPr>
                <w:rFonts w:eastAsia="標楷體"/>
              </w:rPr>
            </w:pPr>
            <w:r w:rsidRPr="00D639D3">
              <w:rPr>
                <w:rFonts w:eastAsia="標楷體"/>
                <w:sz w:val="22"/>
                <w:szCs w:val="22"/>
              </w:rPr>
              <w:t>統計學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703C2089" w14:textId="58D50AB4" w:rsidR="00E14611" w:rsidRPr="00D639D3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D639D3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DB91670" w14:textId="7D539813" w:rsidR="00E14611" w:rsidRPr="00D639D3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D639D3">
              <w:rPr>
                <w:rFonts w:eastAsia="標楷體"/>
                <w:szCs w:val="24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09EAB77" w14:textId="0AFE0605" w:rsidR="00E14611" w:rsidRPr="00D639D3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D639D3">
              <w:rPr>
                <w:rFonts w:eastAsia="標楷體"/>
                <w:szCs w:val="24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224D9D5" w14:textId="7ED6B21A" w:rsidR="00E14611" w:rsidRPr="00D639D3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AC5A5E9" w14:textId="62876265" w:rsidR="00E14611" w:rsidRPr="00D639D3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744838" w14:textId="77777777" w:rsidR="00E14611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1D034C2F" w14:textId="77777777" w:rsidR="00E14611" w:rsidRPr="004013DF" w:rsidRDefault="00E14611" w:rsidP="00E14611">
            <w:pPr>
              <w:rPr>
                <w:rFonts w:eastAsia="標楷體"/>
              </w:rPr>
            </w:pPr>
          </w:p>
          <w:p w14:paraId="228E77A0" w14:textId="77777777" w:rsidR="00E14611" w:rsidRPr="004013DF" w:rsidRDefault="00E14611" w:rsidP="00E14611">
            <w:pPr>
              <w:rPr>
                <w:rFonts w:eastAsia="標楷體"/>
              </w:rPr>
            </w:pPr>
          </w:p>
          <w:p w14:paraId="4E8FF2B7" w14:textId="77777777" w:rsidR="00E14611" w:rsidRPr="004013DF" w:rsidRDefault="00E14611" w:rsidP="00E14611">
            <w:pPr>
              <w:rPr>
                <w:rFonts w:eastAsia="標楷體"/>
              </w:rPr>
            </w:pPr>
          </w:p>
          <w:p w14:paraId="035F3C2A" w14:textId="77777777" w:rsidR="00E14611" w:rsidRPr="004013DF" w:rsidRDefault="00E14611" w:rsidP="00E14611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E161F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978BD5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357F5C82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280DD30" w14:textId="1AA837D3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個體經濟學</w:t>
            </w:r>
          </w:p>
        </w:tc>
        <w:tc>
          <w:tcPr>
            <w:tcW w:w="416" w:type="dxa"/>
            <w:vAlign w:val="center"/>
          </w:tcPr>
          <w:p w14:paraId="64B24C08" w14:textId="42726495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3989742F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FAF1ED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D84243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216EC58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5C4510F2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20CB693" w14:textId="693AF08F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貨幣銀行學</w:t>
            </w:r>
          </w:p>
        </w:tc>
        <w:tc>
          <w:tcPr>
            <w:tcW w:w="416" w:type="dxa"/>
            <w:vAlign w:val="center"/>
          </w:tcPr>
          <w:p w14:paraId="6CC50CF3" w14:textId="152B94B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5E8EC7A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43F4E023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3873A12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6F99C3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3F4293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8DDC7E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69FC002F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0A80C8C" w14:textId="2CDB6C89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總體經濟學</w:t>
            </w:r>
          </w:p>
        </w:tc>
        <w:tc>
          <w:tcPr>
            <w:tcW w:w="416" w:type="dxa"/>
            <w:vAlign w:val="center"/>
          </w:tcPr>
          <w:p w14:paraId="29F641A2" w14:textId="78DF80E8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6740B77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8CB6BB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EEFD4EB" w14:textId="31614CE0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27" w:type="dxa"/>
            <w:vAlign w:val="center"/>
          </w:tcPr>
          <w:p w14:paraId="01C8373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8FB8FA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5C2BC8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AC692A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EF5F3AE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C92255E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DB041B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D6F18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04290993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1148F89" w14:textId="7CCF0C4E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財務數量方法</w:t>
            </w:r>
          </w:p>
        </w:tc>
        <w:tc>
          <w:tcPr>
            <w:tcW w:w="416" w:type="dxa"/>
            <w:vAlign w:val="center"/>
          </w:tcPr>
          <w:p w14:paraId="4CD362EB" w14:textId="2E1811DC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6486BDA4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026287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EB995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367D589" w14:textId="6C71F2C5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5177C4B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AC228B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5A11A4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07AAE67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D81624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77A36AB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3411E0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02D106CF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95A9A90" w14:textId="6A7B6534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財務管理</w:t>
            </w:r>
          </w:p>
        </w:tc>
        <w:tc>
          <w:tcPr>
            <w:tcW w:w="416" w:type="dxa"/>
            <w:vAlign w:val="center"/>
          </w:tcPr>
          <w:p w14:paraId="23E87462" w14:textId="1AE65CA0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27C5A70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4A464D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1BD950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109F55F" w14:textId="127C2CB6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45" w:type="dxa"/>
            <w:vAlign w:val="center"/>
          </w:tcPr>
          <w:p w14:paraId="66170537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3008A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9C93AF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E92F4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7C7FE0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E692BB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3BE9E7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3DA91458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71F279AB" w14:textId="40CBF9A4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lastRenderedPageBreak/>
              <w:t>企業倫理</w:t>
            </w:r>
          </w:p>
        </w:tc>
        <w:tc>
          <w:tcPr>
            <w:tcW w:w="416" w:type="dxa"/>
            <w:vAlign w:val="center"/>
          </w:tcPr>
          <w:p w14:paraId="7E3298C4" w14:textId="6C34D2E8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761B9CF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C60F8F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F3BB162" w14:textId="418BEF50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DD7A36">
              <w:rPr>
                <w:rFonts w:eastAsia="標楷體"/>
                <w:szCs w:val="24"/>
              </w:rPr>
              <w:t>2</w:t>
            </w:r>
          </w:p>
        </w:tc>
        <w:tc>
          <w:tcPr>
            <w:tcW w:w="427" w:type="dxa"/>
            <w:vAlign w:val="center"/>
          </w:tcPr>
          <w:p w14:paraId="4010E96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3D6BE0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043FEE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97F71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FEFB04E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94B96F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3EAB05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D7C893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768A32D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789D180" w14:textId="3068B298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計量經濟學</w:t>
            </w:r>
          </w:p>
        </w:tc>
        <w:tc>
          <w:tcPr>
            <w:tcW w:w="416" w:type="dxa"/>
            <w:vAlign w:val="center"/>
          </w:tcPr>
          <w:p w14:paraId="2D370274" w14:textId="3B98459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3265E5A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A27CC0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CBD1C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D3BD54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B72B72C" w14:textId="5BB2798F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2AEA08C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5F5C1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85C8EC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51DD8F8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3BD7185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CD783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29EE7B97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194FC840" w14:textId="68EE5CA1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投資學</w:t>
            </w:r>
          </w:p>
        </w:tc>
        <w:tc>
          <w:tcPr>
            <w:tcW w:w="416" w:type="dxa"/>
            <w:vAlign w:val="center"/>
          </w:tcPr>
          <w:p w14:paraId="24C206BC" w14:textId="1B648C18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14:paraId="428918B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085E3B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B7DEF5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954EE1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3E0B39" w14:textId="7B5F3501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30" w:type="dxa"/>
            <w:vAlign w:val="center"/>
          </w:tcPr>
          <w:p w14:paraId="094145A7" w14:textId="0E8161B9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14:paraId="2819D72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25F076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12AC8C6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0943BC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1C5BCF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6F2A9016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0BF9344D" w14:textId="148EC183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期貨與選擇權</w:t>
            </w:r>
          </w:p>
        </w:tc>
        <w:tc>
          <w:tcPr>
            <w:tcW w:w="416" w:type="dxa"/>
            <w:vAlign w:val="center"/>
          </w:tcPr>
          <w:p w14:paraId="725823D8" w14:textId="43A2871F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3A64065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A52F3D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B60811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044A22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0E5DE1" w14:textId="4D268382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14:paraId="6634702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BF8C4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374EF7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781344C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642680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C9C9C7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643C0961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4E1E3636" w14:textId="598FE47F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行銷管理</w:t>
            </w:r>
          </w:p>
        </w:tc>
        <w:tc>
          <w:tcPr>
            <w:tcW w:w="416" w:type="dxa"/>
            <w:vAlign w:val="center"/>
          </w:tcPr>
          <w:p w14:paraId="781299A5" w14:textId="003DC6EA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14:paraId="7C9D3B9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703D20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9CCC4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2559E0E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99D45E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18F2E9F" w14:textId="5D04AC43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5CFC47B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588CB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411B937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9F4F22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4FBA02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46D2B2E0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3A15BCB" w14:textId="17517B75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國際財務管理</w:t>
            </w:r>
          </w:p>
        </w:tc>
        <w:tc>
          <w:tcPr>
            <w:tcW w:w="416" w:type="dxa"/>
            <w:vAlign w:val="center"/>
          </w:tcPr>
          <w:p w14:paraId="704B61EB" w14:textId="2BF9F5B2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16F87926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54C552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6CD69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67276D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045F14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46A642" w14:textId="2F537E5D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14:paraId="3F650DEA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2D39EF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2B86B5E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69FD845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DCB99A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7153366E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61811591" w14:textId="31238150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債券市場與投資</w:t>
            </w:r>
          </w:p>
        </w:tc>
        <w:tc>
          <w:tcPr>
            <w:tcW w:w="416" w:type="dxa"/>
            <w:vAlign w:val="center"/>
          </w:tcPr>
          <w:p w14:paraId="302551EA" w14:textId="3A24B780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22C4499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F48CA1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7D240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9DBF45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6387DB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03CFCA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EB64F17" w14:textId="2DA07062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430501D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32238E50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19174F4F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E4A3EA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731B3939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0C0E5B8F" w14:textId="7F0432FE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投資銀行</w:t>
            </w:r>
          </w:p>
        </w:tc>
        <w:tc>
          <w:tcPr>
            <w:tcW w:w="416" w:type="dxa"/>
            <w:vAlign w:val="center"/>
          </w:tcPr>
          <w:p w14:paraId="1DDB2C9B" w14:textId="5F2540D8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7C4AFDDD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3F9F30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ED5B8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ADD8A9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01B5579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3AAAB6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57F0502" w14:textId="33358100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64EFFD7C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65DC5D2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51EDA81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5561974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E14611" w:rsidRPr="004E2034" w14:paraId="01E7BC98" w14:textId="77777777" w:rsidTr="005D6215">
        <w:trPr>
          <w:trHeight w:hRule="exact" w:val="460"/>
        </w:trPr>
        <w:tc>
          <w:tcPr>
            <w:tcW w:w="3287" w:type="dxa"/>
            <w:gridSpan w:val="2"/>
            <w:vAlign w:val="center"/>
          </w:tcPr>
          <w:p w14:paraId="5E5EA94F" w14:textId="26A2B15F" w:rsidR="00E14611" w:rsidRPr="004E2034" w:rsidRDefault="00E14611" w:rsidP="00E14611">
            <w:pPr>
              <w:spacing w:line="300" w:lineRule="exact"/>
              <w:rPr>
                <w:rFonts w:eastAsia="標楷體"/>
              </w:rPr>
            </w:pPr>
            <w:r w:rsidRPr="00A6415F">
              <w:rPr>
                <w:rFonts w:eastAsia="標楷體"/>
                <w:sz w:val="22"/>
                <w:szCs w:val="22"/>
              </w:rPr>
              <w:t>商事法</w:t>
            </w:r>
          </w:p>
        </w:tc>
        <w:tc>
          <w:tcPr>
            <w:tcW w:w="416" w:type="dxa"/>
            <w:vAlign w:val="center"/>
          </w:tcPr>
          <w:p w14:paraId="7092251F" w14:textId="4A7B5138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62" w:type="dxa"/>
            <w:vAlign w:val="center"/>
          </w:tcPr>
          <w:p w14:paraId="31A705E8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9A61A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0A06137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3BE3B0B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3EBFA72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EF3E584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DB8EDB2" w14:textId="77E7A4A9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  <w:r w:rsidRPr="00A6415F">
              <w:rPr>
                <w:rFonts w:eastAsia="標楷體"/>
                <w:szCs w:val="24"/>
              </w:rPr>
              <w:t>2</w:t>
            </w:r>
          </w:p>
        </w:tc>
        <w:tc>
          <w:tcPr>
            <w:tcW w:w="491" w:type="dxa"/>
            <w:vAlign w:val="center"/>
          </w:tcPr>
          <w:p w14:paraId="5A837923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vAlign w:val="center"/>
          </w:tcPr>
          <w:p w14:paraId="00CB2BC1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70" w:type="dxa"/>
            <w:vAlign w:val="center"/>
          </w:tcPr>
          <w:p w14:paraId="0D5A3E25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A0EB94E" w14:textId="77777777" w:rsidR="00E14611" w:rsidRPr="004E2034" w:rsidRDefault="00E14611" w:rsidP="00E14611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5A4FEDF1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必修科目總學分數：</w:t>
      </w:r>
      <w:r w:rsidR="00F154BE">
        <w:rPr>
          <w:rFonts w:eastAsia="標楷體" w:hint="eastAsia"/>
          <w:b/>
          <w:bCs/>
          <w:color w:val="FF0000"/>
          <w:sz w:val="24"/>
        </w:rPr>
        <w:t>7</w:t>
      </w:r>
      <w:r w:rsidR="00A5592B">
        <w:rPr>
          <w:rFonts w:eastAsia="標楷體" w:hint="eastAsia"/>
          <w:b/>
          <w:bCs/>
          <w:color w:val="FF0000"/>
          <w:sz w:val="24"/>
        </w:rPr>
        <w:t>7</w:t>
      </w:r>
      <w:r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(</w:t>
      </w:r>
      <w:proofErr w:type="gramStart"/>
      <w:r w:rsidR="00667FE0" w:rsidRPr="004E2034">
        <w:rPr>
          <w:rFonts w:eastAsia="標楷體"/>
          <w:sz w:val="24"/>
        </w:rPr>
        <w:t>含</w:t>
      </w:r>
      <w:r w:rsidR="00A8605C" w:rsidRPr="004E2034">
        <w:rPr>
          <w:rFonts w:eastAsia="標楷體"/>
          <w:sz w:val="24"/>
        </w:rPr>
        <w:t>通識</w:t>
      </w:r>
      <w:proofErr w:type="gramEnd"/>
      <w:r w:rsidR="00A8605C" w:rsidRPr="004E2034">
        <w:rPr>
          <w:rFonts w:eastAsia="標楷體"/>
          <w:sz w:val="24"/>
        </w:rPr>
        <w:t>教育課程</w:t>
      </w:r>
      <w:r w:rsidR="003F23E3" w:rsidRPr="004E2034">
        <w:rPr>
          <w:rFonts w:eastAsia="標楷體"/>
          <w:b/>
          <w:color w:val="FF0000"/>
          <w:sz w:val="24"/>
        </w:rPr>
        <w:t>2</w:t>
      </w:r>
      <w:r w:rsidR="00A5592B">
        <w:rPr>
          <w:rFonts w:eastAsia="標楷體" w:hint="eastAsia"/>
          <w:b/>
          <w:color w:val="FF0000"/>
          <w:sz w:val="24"/>
        </w:rPr>
        <w:t>0</w:t>
      </w:r>
      <w:r w:rsidR="00A8605C" w:rsidRPr="004E2034">
        <w:rPr>
          <w:rFonts w:eastAsia="標楷體"/>
          <w:sz w:val="24"/>
        </w:rPr>
        <w:t>學分</w:t>
      </w:r>
      <w:r w:rsidR="00A8605C" w:rsidRPr="004E2034">
        <w:rPr>
          <w:rFonts w:eastAsia="標楷體"/>
          <w:sz w:val="24"/>
        </w:rPr>
        <w:t>)</w:t>
      </w:r>
    </w:p>
    <w:p w14:paraId="2CC3C124" w14:textId="1AAB9346" w:rsidR="00872967" w:rsidRPr="004E2034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最低應修本系選修科目總學分數：</w:t>
      </w:r>
      <w:r w:rsidR="00CC595C" w:rsidRPr="00CC595C">
        <w:rPr>
          <w:rFonts w:eastAsia="標楷體" w:hint="eastAsia"/>
          <w:b/>
          <w:bCs/>
          <w:color w:val="FF0000"/>
          <w:sz w:val="24"/>
        </w:rPr>
        <w:t>17</w:t>
      </w:r>
      <w:r w:rsidRPr="004E2034">
        <w:rPr>
          <w:rFonts w:eastAsia="標楷體"/>
          <w:sz w:val="24"/>
        </w:rPr>
        <w:t>學分</w:t>
      </w:r>
    </w:p>
    <w:p w14:paraId="6CD54955" w14:textId="00AB0296" w:rsidR="00872967" w:rsidRPr="004E2034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4E2034">
        <w:rPr>
          <w:rFonts w:eastAsia="標楷體"/>
          <w:sz w:val="24"/>
        </w:rPr>
        <w:t>（</w:t>
      </w:r>
      <w:r w:rsidRPr="004E2034">
        <w:rPr>
          <w:rFonts w:eastAsia="標楷體"/>
          <w:sz w:val="24"/>
        </w:rPr>
        <w:t>3</w:t>
      </w:r>
      <w:r w:rsidRPr="004E2034">
        <w:rPr>
          <w:rFonts w:eastAsia="標楷體"/>
          <w:sz w:val="24"/>
        </w:rPr>
        <w:t>）</w:t>
      </w:r>
      <w:r w:rsidRPr="004E2034">
        <w:rPr>
          <w:rFonts w:eastAsia="標楷體"/>
          <w:sz w:val="24"/>
        </w:rPr>
        <w:t xml:space="preserve"> </w:t>
      </w:r>
      <w:r w:rsidRPr="004E2034">
        <w:rPr>
          <w:rFonts w:eastAsia="標楷體"/>
          <w:sz w:val="24"/>
        </w:rPr>
        <w:t>其他選修總學分數：</w:t>
      </w:r>
      <w:r w:rsidR="00F154BE">
        <w:rPr>
          <w:rFonts w:eastAsia="標楷體" w:hint="eastAsia"/>
          <w:b/>
          <w:bCs/>
          <w:color w:val="FF0000"/>
          <w:sz w:val="24"/>
        </w:rPr>
        <w:t>3</w:t>
      </w:r>
      <w:r w:rsidR="00A5592B">
        <w:rPr>
          <w:rFonts w:eastAsia="標楷體" w:hint="eastAsia"/>
          <w:b/>
          <w:bCs/>
          <w:color w:val="FF0000"/>
          <w:sz w:val="24"/>
        </w:rPr>
        <w:t>4</w:t>
      </w:r>
      <w:r w:rsidRPr="004E2034">
        <w:rPr>
          <w:rFonts w:eastAsia="標楷體"/>
          <w:sz w:val="24"/>
        </w:rPr>
        <w:t>學分</w:t>
      </w:r>
    </w:p>
    <w:p w14:paraId="2554A2A7" w14:textId="3F98EDA2" w:rsidR="0002379D" w:rsidRPr="00F154BE" w:rsidRDefault="00872967" w:rsidP="00F154BE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4E2034">
        <w:rPr>
          <w:rFonts w:eastAsia="標楷體"/>
          <w:b/>
          <w:bCs/>
          <w:sz w:val="24"/>
        </w:rPr>
        <w:t>畢業總學分數：</w:t>
      </w:r>
      <w:r w:rsidR="005D6215">
        <w:rPr>
          <w:rFonts w:eastAsia="標楷體" w:hint="eastAsia"/>
          <w:b/>
          <w:bCs/>
          <w:sz w:val="24"/>
        </w:rPr>
        <w:t>128</w:t>
      </w:r>
      <w:r w:rsidRPr="004E2034">
        <w:rPr>
          <w:rFonts w:eastAsia="標楷體"/>
          <w:b/>
          <w:bCs/>
          <w:sz w:val="24"/>
        </w:rPr>
        <w:t>學分</w:t>
      </w:r>
    </w:p>
    <w:sectPr w:rsidR="0002379D" w:rsidRPr="00F154BE" w:rsidSect="004A72A5">
      <w:headerReference w:type="default" r:id="rId11"/>
      <w:footerReference w:type="default" r:id="rId12"/>
      <w:pgSz w:w="11906" w:h="16838" w:code="9"/>
      <w:pgMar w:top="794" w:right="794" w:bottom="567" w:left="794" w:header="907" w:footer="96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EE9F" w14:textId="77777777" w:rsidR="005336DE" w:rsidRDefault="005336DE">
      <w:r>
        <w:separator/>
      </w:r>
    </w:p>
  </w:endnote>
  <w:endnote w:type="continuationSeparator" w:id="0">
    <w:p w14:paraId="2C7B51E7" w14:textId="77777777" w:rsidR="005336DE" w:rsidRDefault="0053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BFF1" w14:textId="77777777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</w:t>
    </w:r>
    <w:r>
      <w:rPr>
        <w:rFonts w:eastAsia="標楷體" w:hint="eastAsia"/>
        <w:sz w:val="24"/>
      </w:rPr>
      <w:t>二級單位主管簽章：</w:t>
    </w:r>
    <w:r>
      <w:rPr>
        <w:rFonts w:eastAsia="標楷體" w:hint="eastAsia"/>
        <w:sz w:val="24"/>
      </w:rPr>
      <w:t xml:space="preserve">                      </w:t>
    </w:r>
    <w:r>
      <w:rPr>
        <w:rFonts w:eastAsia="標楷體" w:hint="eastAsia"/>
        <w:sz w:val="24"/>
      </w:rPr>
      <w:t>一級單位主管簽章：</w:t>
    </w:r>
  </w:p>
  <w:p w14:paraId="1A95347B" w14:textId="77777777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          </w:t>
    </w:r>
    <w:r w:rsidR="00082E66" w:rsidRPr="00B00F8E">
      <w:rPr>
        <w:rFonts w:ascii="標楷體" w:eastAsia="標楷體" w:hint="eastAsia"/>
        <w:sz w:val="24"/>
      </w:rPr>
      <w:t xml:space="preserve">年 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月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日</w:t>
    </w:r>
    <w:r w:rsidRPr="00B00F8E">
      <w:rPr>
        <w:rFonts w:ascii="標楷體" w:eastAsia="標楷體" w:hint="eastAsia"/>
        <w:sz w:val="24"/>
      </w:rPr>
      <w:t xml:space="preserve">                       </w:t>
    </w:r>
    <w:r w:rsidR="00B00F8E">
      <w:rPr>
        <w:rFonts w:ascii="標楷體" w:eastAsia="標楷體" w:hint="eastAsia"/>
        <w:sz w:val="24"/>
      </w:rPr>
      <w:t xml:space="preserve">        </w:t>
    </w:r>
    <w:r w:rsidR="00082E66" w:rsidRPr="00B00F8E">
      <w:rPr>
        <w:rFonts w:ascii="標楷體" w:eastAsia="標楷體" w:hint="eastAsia"/>
        <w:sz w:val="24"/>
      </w:rPr>
      <w:t xml:space="preserve">年 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月</w:t>
    </w:r>
    <w:r w:rsidR="00B00F8E">
      <w:rPr>
        <w:rFonts w:ascii="標楷體" w:eastAsia="標楷體" w:hint="eastAsia"/>
        <w:sz w:val="24"/>
      </w:rPr>
      <w:t xml:space="preserve"> </w:t>
    </w:r>
    <w:r w:rsidR="00082E66" w:rsidRPr="00B00F8E">
      <w:rPr>
        <w:rFonts w:ascii="標楷體" w:eastAsia="標楷體" w:hint="eastAsia"/>
        <w:sz w:val="24"/>
      </w:rPr>
      <w:t xml:space="preserve">  日</w:t>
    </w:r>
  </w:p>
  <w:p w14:paraId="7EAC8A02" w14:textId="2D71873C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02379D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4FAD" w14:textId="77777777" w:rsidR="005336DE" w:rsidRDefault="005336DE">
      <w:r>
        <w:separator/>
      </w:r>
    </w:p>
  </w:footnote>
  <w:footnote w:type="continuationSeparator" w:id="0">
    <w:p w14:paraId="38314394" w14:textId="77777777" w:rsidR="005336DE" w:rsidRDefault="0053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6DC0BE3D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A50200">
      <w:rPr>
        <w:rFonts w:ascii="標楷體" w:eastAsia="標楷體" w:hint="eastAsia"/>
        <w:b/>
        <w:sz w:val="28"/>
        <w:szCs w:val="28"/>
      </w:rPr>
      <w:t xml:space="preserve"> 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A50200">
      <w:rPr>
        <w:rFonts w:ascii="標楷體" w:eastAsia="標楷體" w:hint="eastAsia"/>
        <w:b/>
        <w:sz w:val="28"/>
        <w:szCs w:val="28"/>
      </w:rPr>
      <w:t xml:space="preserve"> 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264F7648" w:rsidR="00412C51" w:rsidRDefault="00A50200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BA7E81">
      <w:rPr>
        <w:rFonts w:ascii="標楷體" w:eastAsia="標楷體" w:hint="eastAsia"/>
        <w:b/>
        <w:sz w:val="28"/>
        <w:szCs w:val="28"/>
      </w:rPr>
      <w:t>4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3321667">
    <w:abstractNumId w:val="0"/>
  </w:num>
  <w:num w:numId="2" w16cid:durableId="1119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9"/>
    <w:rsid w:val="000179E1"/>
    <w:rsid w:val="0002379D"/>
    <w:rsid w:val="00026736"/>
    <w:rsid w:val="000673A1"/>
    <w:rsid w:val="00077848"/>
    <w:rsid w:val="00081157"/>
    <w:rsid w:val="00081F38"/>
    <w:rsid w:val="00082E66"/>
    <w:rsid w:val="00090B39"/>
    <w:rsid w:val="000A50FC"/>
    <w:rsid w:val="000B53C9"/>
    <w:rsid w:val="000B79A8"/>
    <w:rsid w:val="000C0FC6"/>
    <w:rsid w:val="000C6CD4"/>
    <w:rsid w:val="000E2DB2"/>
    <w:rsid w:val="000E4993"/>
    <w:rsid w:val="00136B74"/>
    <w:rsid w:val="001445D2"/>
    <w:rsid w:val="00150808"/>
    <w:rsid w:val="00153D84"/>
    <w:rsid w:val="001638FD"/>
    <w:rsid w:val="00182BB2"/>
    <w:rsid w:val="00182E21"/>
    <w:rsid w:val="00197327"/>
    <w:rsid w:val="001A5416"/>
    <w:rsid w:val="001B1EAC"/>
    <w:rsid w:val="001C2D34"/>
    <w:rsid w:val="001C5502"/>
    <w:rsid w:val="001D2167"/>
    <w:rsid w:val="001D42FF"/>
    <w:rsid w:val="001E502A"/>
    <w:rsid w:val="00221F77"/>
    <w:rsid w:val="00227B47"/>
    <w:rsid w:val="00230423"/>
    <w:rsid w:val="00251780"/>
    <w:rsid w:val="00253D5A"/>
    <w:rsid w:val="002610FC"/>
    <w:rsid w:val="00263AFB"/>
    <w:rsid w:val="002800DF"/>
    <w:rsid w:val="00281D5D"/>
    <w:rsid w:val="00287ED7"/>
    <w:rsid w:val="00290804"/>
    <w:rsid w:val="002D09D2"/>
    <w:rsid w:val="002D0B18"/>
    <w:rsid w:val="002D149C"/>
    <w:rsid w:val="002D39E1"/>
    <w:rsid w:val="002E113C"/>
    <w:rsid w:val="002E74D1"/>
    <w:rsid w:val="002F0FA4"/>
    <w:rsid w:val="002F65DF"/>
    <w:rsid w:val="003026A0"/>
    <w:rsid w:val="0034128E"/>
    <w:rsid w:val="0034479B"/>
    <w:rsid w:val="0035353F"/>
    <w:rsid w:val="0037498F"/>
    <w:rsid w:val="00390BAA"/>
    <w:rsid w:val="00390D72"/>
    <w:rsid w:val="00394E2F"/>
    <w:rsid w:val="003B6F2F"/>
    <w:rsid w:val="003C316E"/>
    <w:rsid w:val="003C7BEA"/>
    <w:rsid w:val="003D1269"/>
    <w:rsid w:val="003D1D40"/>
    <w:rsid w:val="003F23E3"/>
    <w:rsid w:val="003F2D6A"/>
    <w:rsid w:val="003F644B"/>
    <w:rsid w:val="003F6E8F"/>
    <w:rsid w:val="004013DF"/>
    <w:rsid w:val="00412C51"/>
    <w:rsid w:val="00416D21"/>
    <w:rsid w:val="00422145"/>
    <w:rsid w:val="004606A0"/>
    <w:rsid w:val="00461218"/>
    <w:rsid w:val="00470CDD"/>
    <w:rsid w:val="004712A6"/>
    <w:rsid w:val="00487672"/>
    <w:rsid w:val="0049644A"/>
    <w:rsid w:val="00496EE2"/>
    <w:rsid w:val="004A72A5"/>
    <w:rsid w:val="004B2805"/>
    <w:rsid w:val="004C023A"/>
    <w:rsid w:val="004E2034"/>
    <w:rsid w:val="004E26C5"/>
    <w:rsid w:val="004E5538"/>
    <w:rsid w:val="004E5A42"/>
    <w:rsid w:val="00513F20"/>
    <w:rsid w:val="00517018"/>
    <w:rsid w:val="005336DE"/>
    <w:rsid w:val="005C59B1"/>
    <w:rsid w:val="005D6215"/>
    <w:rsid w:val="005E32BB"/>
    <w:rsid w:val="005F5D09"/>
    <w:rsid w:val="00607B0E"/>
    <w:rsid w:val="00614113"/>
    <w:rsid w:val="0062771C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D2E72"/>
    <w:rsid w:val="006F2E17"/>
    <w:rsid w:val="006F2E7F"/>
    <w:rsid w:val="00700655"/>
    <w:rsid w:val="00714EA3"/>
    <w:rsid w:val="00727D7C"/>
    <w:rsid w:val="00762E8E"/>
    <w:rsid w:val="00775969"/>
    <w:rsid w:val="00780E83"/>
    <w:rsid w:val="007A090D"/>
    <w:rsid w:val="007A3DBC"/>
    <w:rsid w:val="007B07AD"/>
    <w:rsid w:val="008031D5"/>
    <w:rsid w:val="008032B5"/>
    <w:rsid w:val="00821813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76DF"/>
    <w:rsid w:val="008A5279"/>
    <w:rsid w:val="008C0CFC"/>
    <w:rsid w:val="008C5500"/>
    <w:rsid w:val="008D1FC7"/>
    <w:rsid w:val="008D40F1"/>
    <w:rsid w:val="009343DA"/>
    <w:rsid w:val="00934E70"/>
    <w:rsid w:val="00950A49"/>
    <w:rsid w:val="00972C6B"/>
    <w:rsid w:val="00985A3D"/>
    <w:rsid w:val="009A5400"/>
    <w:rsid w:val="009A716F"/>
    <w:rsid w:val="009C1852"/>
    <w:rsid w:val="009D5199"/>
    <w:rsid w:val="009F0012"/>
    <w:rsid w:val="00A02472"/>
    <w:rsid w:val="00A109F2"/>
    <w:rsid w:val="00A30FD3"/>
    <w:rsid w:val="00A350EA"/>
    <w:rsid w:val="00A357CD"/>
    <w:rsid w:val="00A50200"/>
    <w:rsid w:val="00A5592B"/>
    <w:rsid w:val="00A57B08"/>
    <w:rsid w:val="00A61C2B"/>
    <w:rsid w:val="00A64BFC"/>
    <w:rsid w:val="00A66EBD"/>
    <w:rsid w:val="00A81BB5"/>
    <w:rsid w:val="00A8605C"/>
    <w:rsid w:val="00A87C5E"/>
    <w:rsid w:val="00AA1440"/>
    <w:rsid w:val="00AC6508"/>
    <w:rsid w:val="00AC78D0"/>
    <w:rsid w:val="00AD03DE"/>
    <w:rsid w:val="00AD7A65"/>
    <w:rsid w:val="00AE6AB8"/>
    <w:rsid w:val="00B00F8E"/>
    <w:rsid w:val="00B043EB"/>
    <w:rsid w:val="00B0772A"/>
    <w:rsid w:val="00B20CB1"/>
    <w:rsid w:val="00B2238F"/>
    <w:rsid w:val="00B25213"/>
    <w:rsid w:val="00B30B93"/>
    <w:rsid w:val="00B34963"/>
    <w:rsid w:val="00B364F2"/>
    <w:rsid w:val="00B471FC"/>
    <w:rsid w:val="00B61095"/>
    <w:rsid w:val="00B67EC7"/>
    <w:rsid w:val="00B70C7E"/>
    <w:rsid w:val="00B71AC0"/>
    <w:rsid w:val="00B74BFB"/>
    <w:rsid w:val="00B8185D"/>
    <w:rsid w:val="00B82760"/>
    <w:rsid w:val="00B84780"/>
    <w:rsid w:val="00B943A1"/>
    <w:rsid w:val="00BA7E81"/>
    <w:rsid w:val="00BB11C7"/>
    <w:rsid w:val="00BD0BF3"/>
    <w:rsid w:val="00BD26C7"/>
    <w:rsid w:val="00BD5072"/>
    <w:rsid w:val="00BD6C88"/>
    <w:rsid w:val="00BE1D17"/>
    <w:rsid w:val="00BF1A4B"/>
    <w:rsid w:val="00C04679"/>
    <w:rsid w:val="00C11948"/>
    <w:rsid w:val="00C13D3D"/>
    <w:rsid w:val="00C438CA"/>
    <w:rsid w:val="00C83950"/>
    <w:rsid w:val="00C83BF5"/>
    <w:rsid w:val="00CA50B6"/>
    <w:rsid w:val="00CB36A3"/>
    <w:rsid w:val="00CC3412"/>
    <w:rsid w:val="00CC595C"/>
    <w:rsid w:val="00CD58B8"/>
    <w:rsid w:val="00CD7124"/>
    <w:rsid w:val="00CE402C"/>
    <w:rsid w:val="00CE4570"/>
    <w:rsid w:val="00CF27D8"/>
    <w:rsid w:val="00D077C7"/>
    <w:rsid w:val="00D165CE"/>
    <w:rsid w:val="00D326B6"/>
    <w:rsid w:val="00D639D3"/>
    <w:rsid w:val="00D94CC4"/>
    <w:rsid w:val="00DF275B"/>
    <w:rsid w:val="00DF7E2C"/>
    <w:rsid w:val="00E07DBC"/>
    <w:rsid w:val="00E13A6B"/>
    <w:rsid w:val="00E14611"/>
    <w:rsid w:val="00E257FD"/>
    <w:rsid w:val="00E31ADB"/>
    <w:rsid w:val="00E3222B"/>
    <w:rsid w:val="00E463F9"/>
    <w:rsid w:val="00E675B8"/>
    <w:rsid w:val="00E71A7F"/>
    <w:rsid w:val="00E86A3E"/>
    <w:rsid w:val="00E945EC"/>
    <w:rsid w:val="00EA2A5C"/>
    <w:rsid w:val="00EB00AA"/>
    <w:rsid w:val="00EB3C3E"/>
    <w:rsid w:val="00EB63AB"/>
    <w:rsid w:val="00EE1173"/>
    <w:rsid w:val="00EF6863"/>
    <w:rsid w:val="00F154BE"/>
    <w:rsid w:val="00F17E16"/>
    <w:rsid w:val="00F201FE"/>
    <w:rsid w:val="00F33104"/>
    <w:rsid w:val="00F406F8"/>
    <w:rsid w:val="00F510E5"/>
    <w:rsid w:val="00F563D8"/>
    <w:rsid w:val="00F629E3"/>
    <w:rsid w:val="00F72A84"/>
    <w:rsid w:val="00F737CD"/>
    <w:rsid w:val="00F91B22"/>
    <w:rsid w:val="00FA0DB2"/>
    <w:rsid w:val="00FA201A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character" w:customStyle="1" w:styleId="markley6p6zu1">
    <w:name w:val="markley6p6zu1"/>
    <w:basedOn w:val="a0"/>
    <w:rsid w:val="0008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3.xml><?xml version="1.0" encoding="utf-8"?>
<ds:datastoreItem xmlns:ds="http://schemas.openxmlformats.org/officeDocument/2006/customXml" ds:itemID="{2826A2FE-273D-486F-B851-7797A3CDB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916</Characters>
  <Application>Microsoft Office Word</Application>
  <DocSecurity>0</DocSecurity>
  <Lines>7</Lines>
  <Paragraphs>2</Paragraphs>
  <ScaleCrop>false</ScaleCrop>
  <Company>淡江大學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黃照棠</cp:lastModifiedBy>
  <cp:revision>9</cp:revision>
  <cp:lastPrinted>2025-06-26T02:29:00Z</cp:lastPrinted>
  <dcterms:created xsi:type="dcterms:W3CDTF">2025-06-18T07:23:00Z</dcterms:created>
  <dcterms:modified xsi:type="dcterms:W3CDTF">2025-07-28T04:06:00Z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