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2"/>
        <w:gridCol w:w="2645"/>
        <w:gridCol w:w="416"/>
        <w:gridCol w:w="462"/>
        <w:gridCol w:w="463"/>
        <w:gridCol w:w="429"/>
        <w:gridCol w:w="427"/>
        <w:gridCol w:w="445"/>
        <w:gridCol w:w="430"/>
        <w:gridCol w:w="466"/>
        <w:gridCol w:w="491"/>
        <w:gridCol w:w="482"/>
        <w:gridCol w:w="470"/>
        <w:gridCol w:w="1049"/>
        <w:gridCol w:w="1067"/>
      </w:tblGrid>
      <w:tr w:rsidR="00290804" w:rsidRPr="004E2034" w14:paraId="0FC842CD" w14:textId="77777777" w:rsidTr="005D6215">
        <w:trPr>
          <w:cantSplit/>
          <w:trHeight w:hRule="exact" w:val="660"/>
          <w:tblHeader/>
        </w:trPr>
        <w:tc>
          <w:tcPr>
            <w:tcW w:w="328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6419295F" w14:textId="77777777" w:rsidR="00872967" w:rsidRPr="004E2034" w:rsidRDefault="00872967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r w:rsidRPr="004E2034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416" w:type="dxa"/>
            <w:vMerge w:val="restart"/>
            <w:tcBorders>
              <w:top w:val="single" w:sz="6" w:space="0" w:color="auto"/>
            </w:tcBorders>
            <w:vAlign w:val="center"/>
          </w:tcPr>
          <w:p w14:paraId="34550B76" w14:textId="77777777" w:rsidR="00872967" w:rsidRPr="004E2034" w:rsidRDefault="00872967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fldChar w:fldCharType="begin"/>
            </w:r>
            <w:r w:rsidRPr="004E2034">
              <w:rPr>
                <w:rFonts w:eastAsia="標楷體"/>
              </w:rPr>
              <w:instrText>eq \o(\s\up 12(</w:instrText>
            </w:r>
            <w:r w:rsidRPr="004E2034">
              <w:rPr>
                <w:rFonts w:eastAsia="標楷體"/>
              </w:rPr>
              <w:instrText>學</w:instrText>
            </w:r>
            <w:r w:rsidRPr="004E2034">
              <w:rPr>
                <w:rFonts w:eastAsia="標楷體"/>
              </w:rPr>
              <w:instrText>),\s\do 0(</w:instrText>
            </w:r>
            <w:r w:rsidRPr="004E2034">
              <w:rPr>
                <w:rFonts w:eastAsia="標楷體"/>
              </w:rPr>
              <w:instrText>分</w:instrText>
            </w:r>
            <w:r w:rsidRPr="004E2034">
              <w:rPr>
                <w:rFonts w:eastAsia="標楷體"/>
              </w:rPr>
              <w:instrText>),\s\do 12(</w:instrText>
            </w:r>
            <w:r w:rsidRPr="004E2034">
              <w:rPr>
                <w:rFonts w:eastAsia="標楷體"/>
              </w:rPr>
              <w:instrText>數</w:instrText>
            </w:r>
            <w:r w:rsidRPr="004E2034">
              <w:rPr>
                <w:rFonts w:eastAsia="標楷體"/>
              </w:rPr>
              <w:instrText>))</w:instrText>
            </w:r>
            <w:r w:rsidRPr="004E2034">
              <w:rPr>
                <w:rFonts w:eastAsia="標楷體"/>
              </w:rPr>
              <w:fldChar w:fldCharType="end"/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</w:tcBorders>
            <w:vAlign w:val="center"/>
          </w:tcPr>
          <w:p w14:paraId="3DA58190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第１</w:t>
            </w:r>
          </w:p>
          <w:p w14:paraId="11684709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</w:tcBorders>
            <w:vAlign w:val="center"/>
          </w:tcPr>
          <w:p w14:paraId="6879CFF3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第２</w:t>
            </w:r>
          </w:p>
          <w:p w14:paraId="242B9983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875" w:type="dxa"/>
            <w:gridSpan w:val="2"/>
            <w:tcBorders>
              <w:top w:val="single" w:sz="6" w:space="0" w:color="auto"/>
            </w:tcBorders>
            <w:vAlign w:val="center"/>
          </w:tcPr>
          <w:p w14:paraId="37ACF036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第３</w:t>
            </w:r>
          </w:p>
          <w:p w14:paraId="0088153F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</w:tcBorders>
            <w:vAlign w:val="center"/>
          </w:tcPr>
          <w:p w14:paraId="7FA3CC41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第４</w:t>
            </w:r>
          </w:p>
          <w:p w14:paraId="49DFC68F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952" w:type="dxa"/>
            <w:gridSpan w:val="2"/>
            <w:tcBorders>
              <w:top w:val="single" w:sz="6" w:space="0" w:color="auto"/>
            </w:tcBorders>
            <w:vAlign w:val="center"/>
          </w:tcPr>
          <w:p w14:paraId="28D14560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第５</w:t>
            </w:r>
          </w:p>
          <w:p w14:paraId="7F5F3D27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</w:tcBorders>
            <w:vAlign w:val="center"/>
          </w:tcPr>
          <w:p w14:paraId="03B9F3BD" w14:textId="77777777" w:rsidR="00872967" w:rsidRPr="004E2034" w:rsidRDefault="00872967">
            <w:pPr>
              <w:ind w:left="113" w:right="113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備註</w:t>
            </w:r>
          </w:p>
        </w:tc>
      </w:tr>
      <w:tr w:rsidR="00290804" w:rsidRPr="004E2034" w14:paraId="59E7E34C" w14:textId="77777777" w:rsidTr="005D6215">
        <w:trPr>
          <w:cantSplit/>
          <w:trHeight w:hRule="exact" w:val="340"/>
          <w:tblHeader/>
        </w:trPr>
        <w:tc>
          <w:tcPr>
            <w:tcW w:w="3287" w:type="dxa"/>
            <w:gridSpan w:val="2"/>
            <w:vMerge/>
            <w:vAlign w:val="center"/>
          </w:tcPr>
          <w:p w14:paraId="10B75B3D" w14:textId="77777777" w:rsidR="00872967" w:rsidRPr="004E2034" w:rsidRDefault="00872967">
            <w:pPr>
              <w:jc w:val="center"/>
              <w:rPr>
                <w:rFonts w:eastAsia="標楷體"/>
              </w:rPr>
            </w:pPr>
          </w:p>
        </w:tc>
        <w:tc>
          <w:tcPr>
            <w:tcW w:w="416" w:type="dxa"/>
            <w:vMerge/>
            <w:vAlign w:val="center"/>
          </w:tcPr>
          <w:p w14:paraId="6533DF71" w14:textId="77777777" w:rsidR="00872967" w:rsidRPr="004E2034" w:rsidRDefault="00872967">
            <w:pPr>
              <w:jc w:val="center"/>
              <w:rPr>
                <w:rFonts w:eastAsia="標楷體"/>
              </w:rPr>
            </w:pPr>
          </w:p>
        </w:tc>
        <w:tc>
          <w:tcPr>
            <w:tcW w:w="462" w:type="dxa"/>
            <w:vAlign w:val="center"/>
          </w:tcPr>
          <w:p w14:paraId="120FD94E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63" w:type="dxa"/>
            <w:vAlign w:val="center"/>
          </w:tcPr>
          <w:p w14:paraId="0510445B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429" w:type="dxa"/>
            <w:vAlign w:val="center"/>
          </w:tcPr>
          <w:p w14:paraId="5C1B0151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27" w:type="dxa"/>
            <w:vAlign w:val="center"/>
          </w:tcPr>
          <w:p w14:paraId="130E6B5A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445" w:type="dxa"/>
            <w:vAlign w:val="center"/>
          </w:tcPr>
          <w:p w14:paraId="2B3916E4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30" w:type="dxa"/>
            <w:vAlign w:val="center"/>
          </w:tcPr>
          <w:p w14:paraId="482FEF56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466" w:type="dxa"/>
            <w:vAlign w:val="center"/>
          </w:tcPr>
          <w:p w14:paraId="71FD8D28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91" w:type="dxa"/>
            <w:vAlign w:val="center"/>
          </w:tcPr>
          <w:p w14:paraId="271D2C59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482" w:type="dxa"/>
            <w:vAlign w:val="center"/>
          </w:tcPr>
          <w:p w14:paraId="253B0CB4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70" w:type="dxa"/>
            <w:vAlign w:val="center"/>
          </w:tcPr>
          <w:p w14:paraId="65631BF9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2116" w:type="dxa"/>
            <w:gridSpan w:val="2"/>
            <w:vAlign w:val="center"/>
          </w:tcPr>
          <w:p w14:paraId="2634FD58" w14:textId="77777777" w:rsidR="00872967" w:rsidRPr="004E2034" w:rsidRDefault="00872967">
            <w:pPr>
              <w:jc w:val="center"/>
              <w:rPr>
                <w:rFonts w:eastAsia="標楷體"/>
              </w:rPr>
            </w:pPr>
          </w:p>
        </w:tc>
      </w:tr>
      <w:tr w:rsidR="00290804" w:rsidRPr="004E2034" w14:paraId="0A590AD0" w14:textId="77777777" w:rsidTr="005D6215">
        <w:trPr>
          <w:cantSplit/>
          <w:trHeight w:val="446"/>
        </w:trPr>
        <w:tc>
          <w:tcPr>
            <w:tcW w:w="642" w:type="dxa"/>
            <w:vMerge w:val="restart"/>
            <w:vAlign w:val="center"/>
          </w:tcPr>
          <w:p w14:paraId="3007BBA5" w14:textId="77777777" w:rsidR="000C0FC6" w:rsidRPr="004E2034" w:rsidRDefault="00513F20" w:rsidP="000C0FC6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  <w:spacing w:val="-16"/>
              </w:rPr>
            </w:pPr>
            <w:r w:rsidRPr="004E2034">
              <w:rPr>
                <w:rFonts w:eastAsia="標楷體"/>
              </w:rPr>
              <w:t>基本知能課程</w:t>
            </w:r>
            <w:r w:rsidRPr="004E2034">
              <w:rPr>
                <w:rFonts w:eastAsia="標楷體"/>
                <w:color w:val="FF0000"/>
                <w:spacing w:val="-16"/>
              </w:rPr>
              <w:t>1</w:t>
            </w:r>
            <w:r w:rsidR="002D09D2" w:rsidRPr="004E2034">
              <w:rPr>
                <w:rFonts w:eastAsia="標楷體"/>
                <w:b/>
                <w:color w:val="FF0000"/>
                <w:spacing w:val="-16"/>
              </w:rPr>
              <w:t>2</w:t>
            </w:r>
          </w:p>
          <w:p w14:paraId="33B66509" w14:textId="77777777" w:rsidR="00513F20" w:rsidRPr="004E2034" w:rsidRDefault="00513F20" w:rsidP="000C0FC6">
            <w:pPr>
              <w:spacing w:line="280" w:lineRule="exact"/>
              <w:ind w:leftChars="-6" w:right="57" w:hangingChars="6" w:hanging="14"/>
              <w:rPr>
                <w:rFonts w:eastAsia="標楷體"/>
              </w:rPr>
            </w:pPr>
            <w:r w:rsidRPr="004E2034">
              <w:rPr>
                <w:rFonts w:eastAsia="標楷體"/>
              </w:rPr>
              <w:t>學分</w:t>
            </w:r>
          </w:p>
        </w:tc>
        <w:tc>
          <w:tcPr>
            <w:tcW w:w="2645" w:type="dxa"/>
            <w:vAlign w:val="center"/>
          </w:tcPr>
          <w:p w14:paraId="774ED7AB" w14:textId="77777777" w:rsidR="00513F20" w:rsidRPr="004E2034" w:rsidRDefault="00513F20" w:rsidP="00394E2F">
            <w:pPr>
              <w:rPr>
                <w:rFonts w:eastAsia="標楷體"/>
              </w:rPr>
            </w:pPr>
            <w:r w:rsidRPr="004E2034">
              <w:rPr>
                <w:rFonts w:eastAsia="標楷體"/>
              </w:rPr>
              <w:t>外國語文學門</w:t>
            </w:r>
            <w:r w:rsidR="00B74BFB" w:rsidRPr="004E2034">
              <w:rPr>
                <w:rFonts w:eastAsia="標楷體"/>
              </w:rPr>
              <w:t>(Q)</w:t>
            </w:r>
          </w:p>
        </w:tc>
        <w:tc>
          <w:tcPr>
            <w:tcW w:w="416" w:type="dxa"/>
            <w:vAlign w:val="center"/>
          </w:tcPr>
          <w:p w14:paraId="26B4AD50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8</w:t>
            </w:r>
          </w:p>
        </w:tc>
        <w:tc>
          <w:tcPr>
            <w:tcW w:w="462" w:type="dxa"/>
            <w:vAlign w:val="center"/>
          </w:tcPr>
          <w:p w14:paraId="7C69A901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7C858E7C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2AB82675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27" w:type="dxa"/>
            <w:vAlign w:val="center"/>
          </w:tcPr>
          <w:p w14:paraId="75A81045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45" w:type="dxa"/>
            <w:vAlign w:val="center"/>
          </w:tcPr>
          <w:p w14:paraId="4B8528FE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E8270EA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D329646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8BBF065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D021AFE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54D28D57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19E97F65" w14:textId="30E19AC6" w:rsidR="00A02472" w:rsidRPr="00A02472" w:rsidRDefault="00513F20" w:rsidP="00394E2F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A02472">
              <w:rPr>
                <w:rFonts w:eastAsia="標楷體"/>
                <w:sz w:val="22"/>
                <w:szCs w:val="22"/>
              </w:rPr>
              <w:t>大</w:t>
            </w:r>
            <w:r w:rsidRPr="00A02472">
              <w:rPr>
                <w:rFonts w:eastAsia="標楷體"/>
                <w:sz w:val="22"/>
                <w:szCs w:val="22"/>
              </w:rPr>
              <w:t>1</w:t>
            </w:r>
            <w:r w:rsidRPr="00A02472">
              <w:rPr>
                <w:rFonts w:eastAsia="標楷體"/>
                <w:sz w:val="22"/>
                <w:szCs w:val="22"/>
              </w:rPr>
              <w:t>英文</w:t>
            </w:r>
            <w:r w:rsidR="00A02472" w:rsidRPr="00A02472">
              <w:rPr>
                <w:rFonts w:eastAsia="標楷體" w:hint="eastAsia"/>
                <w:sz w:val="22"/>
                <w:szCs w:val="22"/>
              </w:rPr>
              <w:t>（一）</w:t>
            </w:r>
            <w:r w:rsidRPr="00A02472">
              <w:rPr>
                <w:rFonts w:eastAsia="標楷體"/>
                <w:sz w:val="22"/>
                <w:szCs w:val="22"/>
              </w:rPr>
              <w:t>必修</w:t>
            </w:r>
          </w:p>
          <w:p w14:paraId="2C85213E" w14:textId="1E9BF8D6" w:rsidR="00513F20" w:rsidRPr="004E2034" w:rsidRDefault="00513F20" w:rsidP="00394E2F">
            <w:pPr>
              <w:spacing w:line="300" w:lineRule="exact"/>
              <w:rPr>
                <w:rFonts w:eastAsia="標楷體"/>
              </w:rPr>
            </w:pPr>
            <w:r w:rsidRPr="00A02472">
              <w:rPr>
                <w:rFonts w:eastAsia="標楷體"/>
                <w:sz w:val="22"/>
                <w:szCs w:val="22"/>
              </w:rPr>
              <w:t>大</w:t>
            </w:r>
            <w:r w:rsidRPr="00A02472">
              <w:rPr>
                <w:rFonts w:eastAsia="標楷體"/>
                <w:sz w:val="22"/>
                <w:szCs w:val="22"/>
              </w:rPr>
              <w:t>2</w:t>
            </w:r>
            <w:r w:rsidR="00A02472" w:rsidRPr="00A02472">
              <w:rPr>
                <w:rFonts w:eastAsia="標楷體" w:hint="eastAsia"/>
                <w:sz w:val="22"/>
                <w:szCs w:val="22"/>
              </w:rPr>
              <w:t>英文（二）必修</w:t>
            </w:r>
          </w:p>
        </w:tc>
      </w:tr>
      <w:tr w:rsidR="00290804" w:rsidRPr="004E2034" w14:paraId="09989285" w14:textId="77777777" w:rsidTr="005D6215">
        <w:trPr>
          <w:cantSplit/>
          <w:trHeight w:val="418"/>
        </w:trPr>
        <w:tc>
          <w:tcPr>
            <w:tcW w:w="642" w:type="dxa"/>
            <w:vMerge/>
            <w:vAlign w:val="center"/>
          </w:tcPr>
          <w:p w14:paraId="15008563" w14:textId="77777777" w:rsidR="00513F20" w:rsidRPr="004E2034" w:rsidRDefault="00513F20" w:rsidP="00136B7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5009E6CE" w14:textId="77777777" w:rsidR="00513F20" w:rsidRPr="004E2034" w:rsidRDefault="00513F20" w:rsidP="00394E2F">
            <w:pPr>
              <w:spacing w:line="300" w:lineRule="exact"/>
              <w:ind w:right="-168"/>
              <w:rPr>
                <w:rFonts w:eastAsia="標楷體"/>
              </w:rPr>
            </w:pPr>
            <w:r w:rsidRPr="004E2034">
              <w:rPr>
                <w:rFonts w:eastAsia="標楷體"/>
              </w:rPr>
              <w:t>中國語文能力表達</w:t>
            </w:r>
          </w:p>
        </w:tc>
        <w:tc>
          <w:tcPr>
            <w:tcW w:w="416" w:type="dxa"/>
            <w:vAlign w:val="center"/>
          </w:tcPr>
          <w:p w14:paraId="26E83D63" w14:textId="77777777" w:rsidR="00513F20" w:rsidRPr="004E2034" w:rsidRDefault="003C316E" w:rsidP="00394E2F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687BC8F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0597944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38DEBD6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69D4B2F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5A06C4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7C26BFD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8B59A21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9E6E04C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49378433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1D76207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ED8AE03" w14:textId="77777777" w:rsidR="00513F20" w:rsidRPr="004E2034" w:rsidRDefault="00513F20" w:rsidP="00394E2F">
            <w:pPr>
              <w:spacing w:line="300" w:lineRule="exact"/>
              <w:ind w:leftChars="-15" w:left="166" w:hangingChars="84" w:hanging="202"/>
              <w:rPr>
                <w:rFonts w:eastAsia="標楷體"/>
                <w:sz w:val="20"/>
              </w:rPr>
            </w:pPr>
            <w:r w:rsidRPr="004E2034">
              <w:rPr>
                <w:rFonts w:eastAsia="標楷體"/>
              </w:rPr>
              <w:t>語文表達</w:t>
            </w:r>
          </w:p>
        </w:tc>
      </w:tr>
      <w:tr w:rsidR="00290804" w:rsidRPr="004E2034" w14:paraId="3DCB0C2F" w14:textId="77777777" w:rsidTr="005D6215">
        <w:trPr>
          <w:cantSplit/>
          <w:trHeight w:val="390"/>
        </w:trPr>
        <w:tc>
          <w:tcPr>
            <w:tcW w:w="642" w:type="dxa"/>
            <w:vMerge/>
            <w:vAlign w:val="center"/>
          </w:tcPr>
          <w:p w14:paraId="3D399B4F" w14:textId="77777777" w:rsidR="00513F20" w:rsidRPr="004E2034" w:rsidRDefault="00513F20" w:rsidP="00136B7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6607F8DE" w14:textId="77777777" w:rsidR="00513F20" w:rsidRPr="004E2034" w:rsidRDefault="00513F20" w:rsidP="00727D7C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大學學習</w:t>
            </w:r>
          </w:p>
        </w:tc>
        <w:tc>
          <w:tcPr>
            <w:tcW w:w="416" w:type="dxa"/>
            <w:vAlign w:val="center"/>
          </w:tcPr>
          <w:p w14:paraId="5AE34E50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5D4041F4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1</w:t>
            </w:r>
          </w:p>
        </w:tc>
        <w:tc>
          <w:tcPr>
            <w:tcW w:w="463" w:type="dxa"/>
            <w:vAlign w:val="center"/>
          </w:tcPr>
          <w:p w14:paraId="052F2741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D019485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0AB9D17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2B64F0E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7037B70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BA37019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8104507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1334DE22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6E3A87DB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67ABDAA" w14:textId="77777777" w:rsidR="00513F20" w:rsidRPr="004E2034" w:rsidRDefault="00513F20" w:rsidP="00727D7C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學習與發展學門</w:t>
            </w:r>
            <w:r w:rsidR="00B74BFB" w:rsidRPr="004E2034">
              <w:rPr>
                <w:rFonts w:eastAsia="標楷體"/>
              </w:rPr>
              <w:t>(N)</w:t>
            </w:r>
          </w:p>
        </w:tc>
      </w:tr>
      <w:tr w:rsidR="00290804" w:rsidRPr="004E2034" w14:paraId="73413DDC" w14:textId="77777777" w:rsidTr="005D6215">
        <w:trPr>
          <w:cantSplit/>
          <w:trHeight w:val="361"/>
        </w:trPr>
        <w:tc>
          <w:tcPr>
            <w:tcW w:w="642" w:type="dxa"/>
            <w:vMerge/>
            <w:vAlign w:val="center"/>
          </w:tcPr>
          <w:p w14:paraId="319F305B" w14:textId="77777777" w:rsidR="00513F20" w:rsidRPr="004E2034" w:rsidRDefault="00513F20" w:rsidP="00136B7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30EDF43" w14:textId="77777777" w:rsidR="00513F20" w:rsidRPr="00775969" w:rsidRDefault="00BD26C7" w:rsidP="00727D7C">
            <w:pPr>
              <w:spacing w:line="300" w:lineRule="exact"/>
              <w:rPr>
                <w:rFonts w:eastAsia="標楷體"/>
              </w:rPr>
            </w:pPr>
            <w:r w:rsidRPr="00775969">
              <w:rPr>
                <w:rFonts w:eastAsia="標楷體"/>
              </w:rPr>
              <w:t>社團學習與實作</w:t>
            </w:r>
            <w:r w:rsidRPr="00775969">
              <w:rPr>
                <w:rFonts w:eastAsia="標楷體"/>
              </w:rPr>
              <w:t>(K)</w:t>
            </w:r>
          </w:p>
        </w:tc>
        <w:tc>
          <w:tcPr>
            <w:tcW w:w="416" w:type="dxa"/>
            <w:vAlign w:val="center"/>
          </w:tcPr>
          <w:p w14:paraId="2C97DCC4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775969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58FD135C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FDC872F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775969">
              <w:rPr>
                <w:rFonts w:eastAsia="標楷體"/>
              </w:rPr>
              <w:t>1</w:t>
            </w:r>
          </w:p>
        </w:tc>
        <w:tc>
          <w:tcPr>
            <w:tcW w:w="429" w:type="dxa"/>
            <w:vAlign w:val="center"/>
          </w:tcPr>
          <w:p w14:paraId="4A3B2350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9C69D09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3834E78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F661029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986C213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1D009D3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515C2F7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2EE53301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9E28CD3" w14:textId="77777777" w:rsidR="00513F20" w:rsidRPr="00775969" w:rsidRDefault="00BD26C7" w:rsidP="00BD26C7">
            <w:pPr>
              <w:spacing w:line="300" w:lineRule="exact"/>
              <w:rPr>
                <w:rFonts w:eastAsia="標楷體"/>
              </w:rPr>
            </w:pPr>
            <w:r w:rsidRPr="00775969">
              <w:rPr>
                <w:rFonts w:eastAsia="標楷體"/>
              </w:rPr>
              <w:t>課外活動與團隊發展</w:t>
            </w:r>
          </w:p>
        </w:tc>
      </w:tr>
      <w:tr w:rsidR="005D6215" w:rsidRPr="004E2034" w14:paraId="7594D0B6" w14:textId="77777777" w:rsidTr="005D6215">
        <w:trPr>
          <w:cantSplit/>
          <w:trHeight w:val="362"/>
        </w:trPr>
        <w:tc>
          <w:tcPr>
            <w:tcW w:w="642" w:type="dxa"/>
            <w:vMerge w:val="restart"/>
            <w:vAlign w:val="center"/>
          </w:tcPr>
          <w:p w14:paraId="28EF1E81" w14:textId="77777777" w:rsidR="005D6215" w:rsidRPr="004E2034" w:rsidRDefault="005D6215" w:rsidP="005D6215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通識核心課程</w:t>
            </w:r>
          </w:p>
          <w:p w14:paraId="7871FED2" w14:textId="5BB1DC87" w:rsidR="005D6215" w:rsidRPr="001B1EAC" w:rsidRDefault="005D6215" w:rsidP="005D6215">
            <w:pPr>
              <w:spacing w:line="280" w:lineRule="exact"/>
              <w:ind w:leftChars="-17" w:left="-6" w:right="57" w:hangingChars="17" w:hanging="35"/>
              <w:jc w:val="center"/>
              <w:rPr>
                <w:rFonts w:eastAsia="標楷體"/>
                <w:b/>
                <w:bCs/>
                <w:spacing w:val="-16"/>
              </w:rPr>
            </w:pPr>
            <w:r w:rsidRPr="001B1EAC">
              <w:rPr>
                <w:rFonts w:eastAsia="標楷體"/>
                <w:b/>
                <w:bCs/>
                <w:color w:val="FF0000"/>
                <w:spacing w:val="-16"/>
              </w:rPr>
              <w:t>1</w:t>
            </w:r>
            <w:r w:rsidR="001B1EAC" w:rsidRPr="001B1EAC">
              <w:rPr>
                <w:rFonts w:eastAsia="標楷體" w:hint="eastAsia"/>
                <w:b/>
                <w:bCs/>
                <w:color w:val="FF0000"/>
                <w:spacing w:val="-16"/>
              </w:rPr>
              <w:t>2</w:t>
            </w:r>
          </w:p>
          <w:p w14:paraId="4849B4D3" w14:textId="77777777" w:rsidR="005D6215" w:rsidRPr="004E2034" w:rsidRDefault="005D6215" w:rsidP="005D6215">
            <w:pPr>
              <w:spacing w:line="280" w:lineRule="exact"/>
              <w:ind w:leftChars="-17" w:right="57" w:hangingChars="17" w:hanging="41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學分</w:t>
            </w:r>
          </w:p>
        </w:tc>
        <w:tc>
          <w:tcPr>
            <w:tcW w:w="2645" w:type="dxa"/>
            <w:vAlign w:val="center"/>
          </w:tcPr>
          <w:p w14:paraId="4EAAEA47" w14:textId="79B162F0" w:rsidR="005D6215" w:rsidRPr="00A02472" w:rsidRDefault="005D6215" w:rsidP="005D6215">
            <w:pPr>
              <w:spacing w:line="300" w:lineRule="exact"/>
              <w:rPr>
                <w:rFonts w:eastAsia="標楷體"/>
                <w:strike/>
                <w:color w:val="FF0000"/>
              </w:rPr>
            </w:pPr>
            <w:r w:rsidRPr="00B84780">
              <w:rPr>
                <w:rFonts w:eastAsia="標楷體" w:hint="eastAsia"/>
              </w:rPr>
              <w:t>探索永續</w:t>
            </w:r>
          </w:p>
        </w:tc>
        <w:tc>
          <w:tcPr>
            <w:tcW w:w="416" w:type="dxa"/>
            <w:vAlign w:val="center"/>
          </w:tcPr>
          <w:p w14:paraId="0DEA87A7" w14:textId="252D93B7" w:rsidR="005D6215" w:rsidRPr="00A02472" w:rsidRDefault="005D6215" w:rsidP="005D6215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  <w:r w:rsidRPr="00B84780">
              <w:rPr>
                <w:rFonts w:eastAsia="標楷體" w:hint="eastAsia"/>
              </w:rPr>
              <w:t>1</w:t>
            </w:r>
          </w:p>
        </w:tc>
        <w:tc>
          <w:tcPr>
            <w:tcW w:w="462" w:type="dxa"/>
            <w:vAlign w:val="center"/>
          </w:tcPr>
          <w:p w14:paraId="7962CDAF" w14:textId="60889724" w:rsidR="005D6215" w:rsidRPr="00A02472" w:rsidRDefault="005D6215" w:rsidP="005D6215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  <w:r w:rsidRPr="00B84780"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5E799F5E" w14:textId="77777777" w:rsidR="005D6215" w:rsidRPr="00A02472" w:rsidRDefault="005D6215" w:rsidP="005D6215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</w:tc>
        <w:tc>
          <w:tcPr>
            <w:tcW w:w="429" w:type="dxa"/>
            <w:vAlign w:val="center"/>
          </w:tcPr>
          <w:p w14:paraId="7AE3CF75" w14:textId="77777777" w:rsidR="005D6215" w:rsidRPr="00A02472" w:rsidRDefault="005D6215" w:rsidP="005D6215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</w:tc>
        <w:tc>
          <w:tcPr>
            <w:tcW w:w="427" w:type="dxa"/>
            <w:vAlign w:val="center"/>
          </w:tcPr>
          <w:p w14:paraId="109AB471" w14:textId="77777777" w:rsidR="005D6215" w:rsidRPr="00A02472" w:rsidRDefault="005D6215" w:rsidP="005D6215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</w:tc>
        <w:tc>
          <w:tcPr>
            <w:tcW w:w="445" w:type="dxa"/>
            <w:vAlign w:val="center"/>
          </w:tcPr>
          <w:p w14:paraId="1A090D1F" w14:textId="77777777" w:rsidR="005D6215" w:rsidRPr="00A02472" w:rsidRDefault="005D6215" w:rsidP="005D6215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</w:tc>
        <w:tc>
          <w:tcPr>
            <w:tcW w:w="430" w:type="dxa"/>
            <w:vAlign w:val="center"/>
          </w:tcPr>
          <w:p w14:paraId="68492F55" w14:textId="77777777" w:rsidR="005D6215" w:rsidRPr="00A02472" w:rsidRDefault="005D6215" w:rsidP="005D6215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</w:tc>
        <w:tc>
          <w:tcPr>
            <w:tcW w:w="466" w:type="dxa"/>
            <w:vAlign w:val="center"/>
          </w:tcPr>
          <w:p w14:paraId="5AA9BE3F" w14:textId="77777777" w:rsidR="005D6215" w:rsidRPr="00A02472" w:rsidRDefault="005D6215" w:rsidP="005D6215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</w:tc>
        <w:tc>
          <w:tcPr>
            <w:tcW w:w="491" w:type="dxa"/>
            <w:vAlign w:val="center"/>
          </w:tcPr>
          <w:p w14:paraId="3CF46615" w14:textId="77777777" w:rsidR="005D6215" w:rsidRPr="00A02472" w:rsidRDefault="005D6215" w:rsidP="005D6215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</w:tc>
        <w:tc>
          <w:tcPr>
            <w:tcW w:w="482" w:type="dxa"/>
            <w:vAlign w:val="center"/>
          </w:tcPr>
          <w:p w14:paraId="06FCFC63" w14:textId="77777777" w:rsidR="005D6215" w:rsidRPr="00A02472" w:rsidRDefault="005D6215" w:rsidP="005D6215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</w:tc>
        <w:tc>
          <w:tcPr>
            <w:tcW w:w="470" w:type="dxa"/>
            <w:vAlign w:val="center"/>
          </w:tcPr>
          <w:p w14:paraId="326B23C1" w14:textId="77777777" w:rsidR="005D6215" w:rsidRPr="00A02472" w:rsidRDefault="005D6215" w:rsidP="005D6215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3476905" w14:textId="77777777" w:rsidR="005D6215" w:rsidRPr="00A02472" w:rsidRDefault="005D6215" w:rsidP="005D6215">
            <w:pPr>
              <w:spacing w:line="300" w:lineRule="exact"/>
              <w:rPr>
                <w:rFonts w:eastAsia="標楷體"/>
                <w:strike/>
                <w:color w:val="FF0000"/>
                <w:spacing w:val="-12"/>
              </w:rPr>
            </w:pPr>
          </w:p>
        </w:tc>
      </w:tr>
      <w:tr w:rsidR="005D6215" w:rsidRPr="004E2034" w14:paraId="3573710B" w14:textId="77777777" w:rsidTr="005D6215">
        <w:trPr>
          <w:cantSplit/>
          <w:trHeight w:val="362"/>
        </w:trPr>
        <w:tc>
          <w:tcPr>
            <w:tcW w:w="642" w:type="dxa"/>
            <w:vMerge/>
            <w:vAlign w:val="center"/>
          </w:tcPr>
          <w:p w14:paraId="2DF05A8C" w14:textId="77777777" w:rsidR="005D6215" w:rsidRPr="004E2034" w:rsidRDefault="005D6215" w:rsidP="005D6215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78CE783C" w14:textId="77777777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文學經典學門</w:t>
            </w:r>
            <w:r w:rsidRPr="004E2034">
              <w:rPr>
                <w:rFonts w:eastAsia="標楷體"/>
              </w:rPr>
              <w:t>(L)</w:t>
            </w:r>
          </w:p>
        </w:tc>
        <w:tc>
          <w:tcPr>
            <w:tcW w:w="416" w:type="dxa"/>
            <w:vAlign w:val="center"/>
          </w:tcPr>
          <w:p w14:paraId="23E78BA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4E5A19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8751DD4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0065782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E57FC0E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06D792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2CDC5BB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B275460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EDCBE9E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58981C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744629E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</w:tcBorders>
            <w:vAlign w:val="center"/>
          </w:tcPr>
          <w:p w14:paraId="15883180" w14:textId="77777777" w:rsidR="005D6215" w:rsidRPr="004E2034" w:rsidRDefault="005D6215" w:rsidP="005D6215">
            <w:pPr>
              <w:spacing w:line="300" w:lineRule="exact"/>
              <w:rPr>
                <w:rFonts w:eastAsia="標楷體"/>
                <w:b/>
              </w:rPr>
            </w:pPr>
            <w:r w:rsidRPr="004E2034">
              <w:rPr>
                <w:rFonts w:eastAsia="標楷體"/>
                <w:b/>
              </w:rPr>
              <w:t>人文領域至少</w:t>
            </w:r>
            <w:r w:rsidRPr="004E2034">
              <w:rPr>
                <w:rFonts w:eastAsia="標楷體"/>
                <w:b/>
                <w:color w:val="FF0000"/>
              </w:rPr>
              <w:t>2</w:t>
            </w:r>
            <w:r w:rsidRPr="004E2034">
              <w:rPr>
                <w:rFonts w:eastAsia="標楷體"/>
              </w:rPr>
              <w:t>學</w:t>
            </w:r>
            <w:r w:rsidRPr="004E2034">
              <w:rPr>
                <w:rFonts w:eastAsia="標楷體"/>
                <w:b/>
              </w:rPr>
              <w:t>分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</w:tcBorders>
            <w:vAlign w:val="center"/>
          </w:tcPr>
          <w:p w14:paraId="24DFB6C5" w14:textId="77777777" w:rsidR="005D6215" w:rsidRPr="004E2034" w:rsidRDefault="005D6215" w:rsidP="005D6215">
            <w:pPr>
              <w:spacing w:line="300" w:lineRule="exact"/>
              <w:rPr>
                <w:rFonts w:eastAsia="標楷體"/>
                <w:b/>
              </w:rPr>
            </w:pPr>
            <w:r w:rsidRPr="004E2034">
              <w:rPr>
                <w:rFonts w:eastAsia="標楷體"/>
                <w:b/>
              </w:rPr>
              <w:t>每學門至多修習</w:t>
            </w:r>
            <w:r w:rsidRPr="004E2034">
              <w:rPr>
                <w:rFonts w:eastAsia="標楷體"/>
                <w:b/>
              </w:rPr>
              <w:t>2</w:t>
            </w:r>
            <w:r w:rsidRPr="004E2034">
              <w:rPr>
                <w:rFonts w:eastAsia="標楷體"/>
                <w:b/>
              </w:rPr>
              <w:t>科</w:t>
            </w:r>
            <w:r w:rsidRPr="004E2034">
              <w:rPr>
                <w:rFonts w:eastAsia="標楷體"/>
                <w:b/>
              </w:rPr>
              <w:t>4</w:t>
            </w:r>
            <w:r w:rsidRPr="004E2034">
              <w:rPr>
                <w:rFonts w:eastAsia="標楷體"/>
                <w:b/>
              </w:rPr>
              <w:t>學分</w:t>
            </w:r>
          </w:p>
        </w:tc>
      </w:tr>
      <w:tr w:rsidR="005D6215" w:rsidRPr="004E2034" w14:paraId="51FF4443" w14:textId="77777777" w:rsidTr="005D6215">
        <w:trPr>
          <w:cantSplit/>
          <w:trHeight w:val="376"/>
        </w:trPr>
        <w:tc>
          <w:tcPr>
            <w:tcW w:w="642" w:type="dxa"/>
            <w:vMerge/>
            <w:vAlign w:val="center"/>
          </w:tcPr>
          <w:p w14:paraId="28C485CB" w14:textId="77777777" w:rsidR="005D6215" w:rsidRPr="004E2034" w:rsidRDefault="005D6215" w:rsidP="005D6215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164D8B93" w14:textId="77777777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歷史與文化學門</w:t>
            </w:r>
            <w:r w:rsidRPr="004E2034">
              <w:rPr>
                <w:rFonts w:eastAsia="標楷體"/>
              </w:rPr>
              <w:t>(P)</w:t>
            </w:r>
          </w:p>
        </w:tc>
        <w:tc>
          <w:tcPr>
            <w:tcW w:w="416" w:type="dxa"/>
            <w:vAlign w:val="center"/>
          </w:tcPr>
          <w:p w14:paraId="37F03D2D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667B8B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4264EB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CA6EDE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B021AA0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AC44643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6C865E2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0F97E8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E7791F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2C27FF9C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585CAB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48BE3CB9" w14:textId="77777777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452C5D2C" w14:textId="77777777" w:rsidR="005D6215" w:rsidRPr="004E2034" w:rsidRDefault="005D6215" w:rsidP="005D6215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5D6215" w:rsidRPr="004E2034" w14:paraId="2F76F263" w14:textId="77777777" w:rsidTr="005D6215">
        <w:trPr>
          <w:cantSplit/>
          <w:trHeight w:val="389"/>
        </w:trPr>
        <w:tc>
          <w:tcPr>
            <w:tcW w:w="642" w:type="dxa"/>
            <w:vMerge/>
            <w:vAlign w:val="center"/>
          </w:tcPr>
          <w:p w14:paraId="48EAB207" w14:textId="77777777" w:rsidR="005D6215" w:rsidRPr="004E2034" w:rsidRDefault="005D6215" w:rsidP="005D6215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6EBCA1C3" w14:textId="77777777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哲學與宗教學門</w:t>
            </w:r>
            <w:r w:rsidRPr="004E2034">
              <w:rPr>
                <w:rFonts w:eastAsia="標楷體"/>
              </w:rPr>
              <w:t>(V)</w:t>
            </w:r>
          </w:p>
        </w:tc>
        <w:tc>
          <w:tcPr>
            <w:tcW w:w="416" w:type="dxa"/>
            <w:vAlign w:val="center"/>
          </w:tcPr>
          <w:p w14:paraId="5596B34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1683A9B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69D0C4C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1ED9E1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3D6DA6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4869463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F77F6C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6E0037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AF1ACAC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4479FE0D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7142213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7A6BF536" w14:textId="77777777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1AAB0F4E" w14:textId="77777777" w:rsidR="005D6215" w:rsidRPr="004E2034" w:rsidRDefault="005D6215" w:rsidP="005D6215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5D6215" w:rsidRPr="004E2034" w14:paraId="2D939A74" w14:textId="77777777" w:rsidTr="005D6215">
        <w:trPr>
          <w:cantSplit/>
          <w:trHeight w:val="417"/>
        </w:trPr>
        <w:tc>
          <w:tcPr>
            <w:tcW w:w="642" w:type="dxa"/>
            <w:vMerge/>
            <w:vAlign w:val="center"/>
          </w:tcPr>
          <w:p w14:paraId="013D8BA6" w14:textId="77777777" w:rsidR="005D6215" w:rsidRPr="004E2034" w:rsidRDefault="005D6215" w:rsidP="005D6215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3122FDF4" w14:textId="77777777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藝術欣賞與創作學門</w:t>
            </w:r>
            <w:r w:rsidRPr="004E2034">
              <w:rPr>
                <w:rFonts w:eastAsia="標楷體"/>
              </w:rPr>
              <w:t>(M)</w:t>
            </w:r>
          </w:p>
        </w:tc>
        <w:tc>
          <w:tcPr>
            <w:tcW w:w="416" w:type="dxa"/>
            <w:vAlign w:val="center"/>
          </w:tcPr>
          <w:p w14:paraId="2675384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FD01CD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A3AFD4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413B9A7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3C6174E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178EACC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6D45752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B26BC02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075CA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D7B9C1B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0A20C5A7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264B454D" w14:textId="77777777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30AE6634" w14:textId="77777777" w:rsidR="005D6215" w:rsidRPr="004E2034" w:rsidRDefault="005D6215" w:rsidP="005D6215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5D6215" w:rsidRPr="004E2034" w14:paraId="31796EFF" w14:textId="77777777" w:rsidTr="005D6215">
        <w:trPr>
          <w:cantSplit/>
          <w:trHeight w:val="404"/>
        </w:trPr>
        <w:tc>
          <w:tcPr>
            <w:tcW w:w="642" w:type="dxa"/>
            <w:vMerge/>
            <w:vAlign w:val="center"/>
          </w:tcPr>
          <w:p w14:paraId="12992B83" w14:textId="77777777" w:rsidR="005D6215" w:rsidRPr="004E2034" w:rsidRDefault="005D6215" w:rsidP="005D6215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1926EC20" w14:textId="77777777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全球視野學門</w:t>
            </w:r>
            <w:r w:rsidRPr="004E2034">
              <w:rPr>
                <w:rFonts w:eastAsia="標楷體"/>
              </w:rPr>
              <w:t>(T)</w:t>
            </w:r>
          </w:p>
        </w:tc>
        <w:tc>
          <w:tcPr>
            <w:tcW w:w="416" w:type="dxa"/>
            <w:vAlign w:val="center"/>
          </w:tcPr>
          <w:p w14:paraId="053D4F8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21E2D0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B071270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95B3A77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BDEB0A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92C1D8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C75D807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FED546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ECC587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06AFE71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23AFD87E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vAlign w:val="center"/>
          </w:tcPr>
          <w:p w14:paraId="2C113065" w14:textId="77777777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  <w:b/>
              </w:rPr>
              <w:t>社會領域至少</w:t>
            </w:r>
            <w:r w:rsidRPr="004E2034">
              <w:rPr>
                <w:rFonts w:eastAsia="標楷體"/>
                <w:b/>
                <w:color w:val="FF0000"/>
              </w:rPr>
              <w:t>2</w:t>
            </w:r>
            <w:r w:rsidRPr="004E2034">
              <w:rPr>
                <w:rFonts w:eastAsia="標楷體"/>
              </w:rPr>
              <w:t>學</w:t>
            </w:r>
            <w:r w:rsidRPr="004E2034">
              <w:rPr>
                <w:rFonts w:eastAsia="標楷體"/>
                <w:b/>
              </w:rPr>
              <w:t>分</w:t>
            </w:r>
          </w:p>
        </w:tc>
        <w:tc>
          <w:tcPr>
            <w:tcW w:w="1067" w:type="dxa"/>
            <w:vMerge/>
            <w:vAlign w:val="center"/>
          </w:tcPr>
          <w:p w14:paraId="2A7A50C5" w14:textId="77777777" w:rsidR="005D6215" w:rsidRPr="004E2034" w:rsidRDefault="005D6215" w:rsidP="005D6215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5D6215" w:rsidRPr="004E2034" w14:paraId="08DE19A0" w14:textId="77777777" w:rsidTr="005D6215">
        <w:trPr>
          <w:cantSplit/>
          <w:trHeight w:val="376"/>
        </w:trPr>
        <w:tc>
          <w:tcPr>
            <w:tcW w:w="642" w:type="dxa"/>
            <w:vMerge/>
            <w:vAlign w:val="center"/>
          </w:tcPr>
          <w:p w14:paraId="1AA3EB2B" w14:textId="77777777" w:rsidR="005D6215" w:rsidRPr="004E2034" w:rsidRDefault="005D6215" w:rsidP="005D6215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1D818722" w14:textId="77777777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未來學學門</w:t>
            </w:r>
            <w:r w:rsidRPr="004E2034">
              <w:rPr>
                <w:rFonts w:eastAsia="標楷體"/>
              </w:rPr>
              <w:t>(R)</w:t>
            </w:r>
          </w:p>
        </w:tc>
        <w:tc>
          <w:tcPr>
            <w:tcW w:w="416" w:type="dxa"/>
            <w:vAlign w:val="center"/>
          </w:tcPr>
          <w:p w14:paraId="0D29EF8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D67A14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B16084C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749488D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17131E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E9414E1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1F1CAC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3FD730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D33F1D2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CD0EA4C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5B91364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6829BC7E" w14:textId="77777777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24310D7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0034A8F8" w14:textId="77777777" w:rsidTr="005D6215">
        <w:trPr>
          <w:cantSplit/>
          <w:trHeight w:val="389"/>
        </w:trPr>
        <w:tc>
          <w:tcPr>
            <w:tcW w:w="642" w:type="dxa"/>
            <w:vMerge/>
            <w:vAlign w:val="center"/>
          </w:tcPr>
          <w:p w14:paraId="4B89B39D" w14:textId="77777777" w:rsidR="005D6215" w:rsidRPr="004E2034" w:rsidRDefault="005D6215" w:rsidP="005D6215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7CBC797B" w14:textId="77777777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社會分析學門</w:t>
            </w:r>
            <w:r w:rsidRPr="004E2034">
              <w:rPr>
                <w:rFonts w:eastAsia="標楷體"/>
              </w:rPr>
              <w:t>(W)</w:t>
            </w:r>
          </w:p>
        </w:tc>
        <w:tc>
          <w:tcPr>
            <w:tcW w:w="416" w:type="dxa"/>
            <w:vAlign w:val="center"/>
          </w:tcPr>
          <w:p w14:paraId="658D4FA7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35B020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BB2C280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3DC5A2E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77C5A9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8AC68C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93CD29E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D68CAF1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3E6DB1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E03201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8F36881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4CFCD549" w14:textId="77777777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1A8F22B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5513596E" w14:textId="77777777" w:rsidTr="005D6215">
        <w:trPr>
          <w:cantSplit/>
          <w:trHeight w:val="418"/>
        </w:trPr>
        <w:tc>
          <w:tcPr>
            <w:tcW w:w="642" w:type="dxa"/>
            <w:vMerge/>
            <w:vAlign w:val="center"/>
          </w:tcPr>
          <w:p w14:paraId="7F42F2AE" w14:textId="77777777" w:rsidR="005D6215" w:rsidRPr="004E2034" w:rsidRDefault="005D6215" w:rsidP="005D6215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664ED15" w14:textId="77777777" w:rsidR="005D6215" w:rsidRPr="004E2034" w:rsidRDefault="005D6215" w:rsidP="005D6215">
            <w:pPr>
              <w:spacing w:line="300" w:lineRule="exact"/>
              <w:ind w:right="-168"/>
              <w:rPr>
                <w:rFonts w:eastAsia="標楷體"/>
              </w:rPr>
            </w:pPr>
            <w:r w:rsidRPr="004E2034">
              <w:rPr>
                <w:rFonts w:eastAsia="標楷體"/>
              </w:rPr>
              <w:t>公民社會及參與學門</w:t>
            </w:r>
            <w:r w:rsidRPr="004E2034">
              <w:rPr>
                <w:rFonts w:eastAsia="標楷體"/>
              </w:rPr>
              <w:t>(S)</w:t>
            </w:r>
          </w:p>
        </w:tc>
        <w:tc>
          <w:tcPr>
            <w:tcW w:w="416" w:type="dxa"/>
            <w:vAlign w:val="center"/>
          </w:tcPr>
          <w:p w14:paraId="28E807D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688161F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4698875E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48DE8EE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32DCCC0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F14B6DD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8B849AC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30EF426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5D300A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6ACC9F9E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7145CE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733C97A1" w14:textId="77777777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7691DE8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79211F58" w14:textId="77777777" w:rsidTr="005D6215">
        <w:trPr>
          <w:cantSplit/>
          <w:trHeight w:val="446"/>
        </w:trPr>
        <w:tc>
          <w:tcPr>
            <w:tcW w:w="642" w:type="dxa"/>
            <w:vMerge/>
            <w:vAlign w:val="center"/>
          </w:tcPr>
          <w:p w14:paraId="625AB031" w14:textId="77777777" w:rsidR="005D6215" w:rsidRPr="004E2034" w:rsidRDefault="005D6215" w:rsidP="005D6215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C2642D5" w14:textId="77777777" w:rsidR="005D6215" w:rsidRPr="004E2034" w:rsidRDefault="005D6215" w:rsidP="005D6215">
            <w:pPr>
              <w:spacing w:line="300" w:lineRule="exact"/>
              <w:rPr>
                <w:rFonts w:eastAsia="標楷體"/>
                <w:color w:val="002060"/>
              </w:rPr>
            </w:pPr>
            <w:r w:rsidRPr="004E2034">
              <w:rPr>
                <w:rFonts w:eastAsia="標楷體"/>
                <w:color w:val="002060"/>
              </w:rPr>
              <w:t>資訊教育學門</w:t>
            </w:r>
            <w:r w:rsidRPr="004E2034">
              <w:rPr>
                <w:rFonts w:eastAsia="標楷體"/>
                <w:color w:val="002060"/>
              </w:rPr>
              <w:t>(O)</w:t>
            </w:r>
          </w:p>
          <w:p w14:paraId="72DEC8F5" w14:textId="77777777" w:rsidR="005D6215" w:rsidRPr="004E2034" w:rsidRDefault="005D6215" w:rsidP="005D6215">
            <w:pPr>
              <w:spacing w:line="300" w:lineRule="exact"/>
              <w:rPr>
                <w:rFonts w:eastAsia="標楷體"/>
                <w:color w:val="002060"/>
                <w:sz w:val="20"/>
              </w:rPr>
            </w:pPr>
            <w:r w:rsidRPr="004E2034">
              <w:rPr>
                <w:rFonts w:eastAsia="標楷體"/>
                <w:spacing w:val="-12"/>
                <w:sz w:val="20"/>
                <w:shd w:val="clear" w:color="auto" w:fill="BFBFBF"/>
              </w:rPr>
              <w:t>*</w:t>
            </w:r>
            <w:r w:rsidRPr="004E2034">
              <w:rPr>
                <w:rFonts w:eastAsia="標楷體"/>
                <w:spacing w:val="-12"/>
                <w:sz w:val="20"/>
                <w:shd w:val="clear" w:color="auto" w:fill="BFBFBF"/>
              </w:rPr>
              <w:t>商管學院學生請另</w:t>
            </w:r>
            <w:proofErr w:type="gramStart"/>
            <w:r w:rsidRPr="004E2034">
              <w:rPr>
                <w:rFonts w:eastAsia="標楷體"/>
                <w:spacing w:val="-12"/>
                <w:sz w:val="20"/>
                <w:shd w:val="clear" w:color="auto" w:fill="BFBFBF"/>
              </w:rPr>
              <w:t>詢</w:t>
            </w:r>
            <w:proofErr w:type="gramEnd"/>
            <w:r w:rsidRPr="004E2034">
              <w:rPr>
                <w:rFonts w:eastAsia="標楷體"/>
                <w:spacing w:val="-12"/>
                <w:sz w:val="20"/>
                <w:shd w:val="clear" w:color="auto" w:fill="BFBFBF"/>
              </w:rPr>
              <w:t>所屬學系</w:t>
            </w:r>
          </w:p>
        </w:tc>
        <w:tc>
          <w:tcPr>
            <w:tcW w:w="416" w:type="dxa"/>
            <w:vAlign w:val="center"/>
          </w:tcPr>
          <w:p w14:paraId="67D04833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  <w:color w:val="002060"/>
              </w:rPr>
            </w:pPr>
            <w:r w:rsidRPr="004E2034">
              <w:rPr>
                <w:rFonts w:eastAsia="標楷體"/>
                <w:color w:val="002060"/>
              </w:rPr>
              <w:t>2</w:t>
            </w:r>
          </w:p>
        </w:tc>
        <w:tc>
          <w:tcPr>
            <w:tcW w:w="462" w:type="dxa"/>
            <w:vAlign w:val="center"/>
          </w:tcPr>
          <w:p w14:paraId="3C6ECDA1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1D3720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7CB5163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DFE15B0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792DFCC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8A06D4D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D8DF4C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9F4F712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55B759F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60305D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vAlign w:val="center"/>
          </w:tcPr>
          <w:p w14:paraId="6D03C9EB" w14:textId="77777777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  <w:b/>
              </w:rPr>
              <w:t>科學領域至少</w:t>
            </w:r>
            <w:r w:rsidRPr="004E2034">
              <w:rPr>
                <w:rFonts w:eastAsia="標楷體"/>
                <w:b/>
                <w:color w:val="FF0000"/>
              </w:rPr>
              <w:t>2</w:t>
            </w:r>
            <w:r w:rsidRPr="004E2034">
              <w:rPr>
                <w:rFonts w:eastAsia="標楷體"/>
              </w:rPr>
              <w:t>學</w:t>
            </w:r>
            <w:r w:rsidRPr="004E2034">
              <w:rPr>
                <w:rFonts w:eastAsia="標楷體"/>
                <w:b/>
              </w:rPr>
              <w:t>分</w:t>
            </w:r>
          </w:p>
        </w:tc>
        <w:tc>
          <w:tcPr>
            <w:tcW w:w="1067" w:type="dxa"/>
            <w:vMerge/>
            <w:vAlign w:val="center"/>
          </w:tcPr>
          <w:p w14:paraId="45661ADB" w14:textId="77777777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</w:p>
        </w:tc>
      </w:tr>
      <w:tr w:rsidR="005D6215" w:rsidRPr="004E2034" w14:paraId="0266ACC6" w14:textId="77777777" w:rsidTr="005D6215">
        <w:trPr>
          <w:cantSplit/>
          <w:trHeight w:val="446"/>
        </w:trPr>
        <w:tc>
          <w:tcPr>
            <w:tcW w:w="642" w:type="dxa"/>
            <w:vMerge/>
            <w:vAlign w:val="center"/>
          </w:tcPr>
          <w:p w14:paraId="06BC605E" w14:textId="77777777" w:rsidR="005D6215" w:rsidRPr="004E2034" w:rsidRDefault="005D6215" w:rsidP="005D6215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03C9B11F" w14:textId="77777777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全球科技革命學門</w:t>
            </w:r>
            <w:r w:rsidRPr="004E2034">
              <w:rPr>
                <w:rFonts w:eastAsia="標楷體"/>
              </w:rPr>
              <w:t>(Z)</w:t>
            </w:r>
          </w:p>
        </w:tc>
        <w:tc>
          <w:tcPr>
            <w:tcW w:w="416" w:type="dxa"/>
            <w:vAlign w:val="center"/>
          </w:tcPr>
          <w:p w14:paraId="6B9CA3DD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3473890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E51E014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60E2B2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89AEA8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A24626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0E02B6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2EE501C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B840A6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38FEF2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3D68DEC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190F8003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02AEAE70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6D67AA72" w14:textId="77777777" w:rsidTr="005D6215">
        <w:trPr>
          <w:cantSplit/>
          <w:trHeight w:val="431"/>
        </w:trPr>
        <w:tc>
          <w:tcPr>
            <w:tcW w:w="642" w:type="dxa"/>
            <w:vMerge/>
            <w:vAlign w:val="center"/>
          </w:tcPr>
          <w:p w14:paraId="37FED03F" w14:textId="77777777" w:rsidR="005D6215" w:rsidRPr="004E2034" w:rsidRDefault="005D6215" w:rsidP="005D6215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587C0B9" w14:textId="77777777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自然科學學門</w:t>
            </w:r>
            <w:r w:rsidRPr="004E2034">
              <w:rPr>
                <w:rFonts w:eastAsia="標楷體"/>
              </w:rPr>
              <w:t>(U)</w:t>
            </w:r>
          </w:p>
        </w:tc>
        <w:tc>
          <w:tcPr>
            <w:tcW w:w="416" w:type="dxa"/>
            <w:vAlign w:val="center"/>
          </w:tcPr>
          <w:p w14:paraId="03F9421E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C6A2243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EB12201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C726D02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CCCCE1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80B9642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F904183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C2E08C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D1340A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6A47E1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6F862B5E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093AAE63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2B40BB8C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1ACB2A9C" w14:textId="77777777" w:rsidTr="00081F38">
        <w:trPr>
          <w:cantSplit/>
          <w:trHeight w:val="445"/>
        </w:trPr>
        <w:tc>
          <w:tcPr>
            <w:tcW w:w="642" w:type="dxa"/>
            <w:vMerge w:val="restart"/>
            <w:vAlign w:val="center"/>
          </w:tcPr>
          <w:p w14:paraId="3D02C748" w14:textId="77777777" w:rsidR="005D6215" w:rsidRPr="004E2034" w:rsidRDefault="005D6215" w:rsidP="005D6215">
            <w:pPr>
              <w:spacing w:line="24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其他課程</w:t>
            </w:r>
          </w:p>
        </w:tc>
        <w:tc>
          <w:tcPr>
            <w:tcW w:w="2645" w:type="dxa"/>
            <w:shd w:val="clear" w:color="auto" w:fill="FFE599" w:themeFill="accent4" w:themeFillTint="66"/>
            <w:vAlign w:val="center"/>
          </w:tcPr>
          <w:p w14:paraId="2EA3F657" w14:textId="77777777" w:rsidR="005D6215" w:rsidRPr="00081F38" w:rsidRDefault="005D6215" w:rsidP="005D6215">
            <w:pPr>
              <w:spacing w:line="300" w:lineRule="exact"/>
              <w:rPr>
                <w:rFonts w:eastAsia="標楷體"/>
                <w:color w:val="0000FF"/>
              </w:rPr>
            </w:pPr>
            <w:r w:rsidRPr="00081F38">
              <w:rPr>
                <w:rFonts w:eastAsia="標楷體"/>
                <w:color w:val="0000FF"/>
              </w:rPr>
              <w:t>體育</w:t>
            </w:r>
          </w:p>
        </w:tc>
        <w:tc>
          <w:tcPr>
            <w:tcW w:w="416" w:type="dxa"/>
            <w:shd w:val="clear" w:color="auto" w:fill="FFE599" w:themeFill="accent4" w:themeFillTint="66"/>
            <w:vAlign w:val="center"/>
          </w:tcPr>
          <w:p w14:paraId="632E31A2" w14:textId="35896DA9" w:rsidR="005D6215" w:rsidRPr="00081F38" w:rsidRDefault="00081F38" w:rsidP="005D6215">
            <w:pPr>
              <w:spacing w:line="300" w:lineRule="exact"/>
              <w:jc w:val="center"/>
              <w:rPr>
                <w:rFonts w:eastAsia="標楷體"/>
                <w:color w:val="0000FF"/>
              </w:rPr>
            </w:pPr>
            <w:r w:rsidRPr="00081F38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7E32FF5F" w14:textId="7440C03D" w:rsidR="005D6215" w:rsidRPr="00081F38" w:rsidRDefault="00081F38" w:rsidP="005D6215">
            <w:pPr>
              <w:spacing w:line="300" w:lineRule="exact"/>
              <w:jc w:val="center"/>
              <w:rPr>
                <w:rFonts w:eastAsia="標楷體"/>
                <w:color w:val="0000FF"/>
              </w:rPr>
            </w:pPr>
            <w:r w:rsidRPr="00081F38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463" w:type="dxa"/>
            <w:shd w:val="clear" w:color="auto" w:fill="FFE599" w:themeFill="accent4" w:themeFillTint="66"/>
            <w:vAlign w:val="center"/>
          </w:tcPr>
          <w:p w14:paraId="057BD275" w14:textId="731BC7D0" w:rsidR="005D6215" w:rsidRPr="00081F38" w:rsidRDefault="00081F38" w:rsidP="005D6215">
            <w:pPr>
              <w:spacing w:line="300" w:lineRule="exact"/>
              <w:jc w:val="center"/>
              <w:rPr>
                <w:rFonts w:eastAsia="標楷體"/>
                <w:color w:val="0000FF"/>
              </w:rPr>
            </w:pPr>
            <w:r w:rsidRPr="00081F38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429" w:type="dxa"/>
            <w:shd w:val="clear" w:color="auto" w:fill="FFE599" w:themeFill="accent4" w:themeFillTint="66"/>
            <w:vAlign w:val="center"/>
          </w:tcPr>
          <w:p w14:paraId="7A457831" w14:textId="0BCD66E2" w:rsidR="005D6215" w:rsidRPr="00081F38" w:rsidRDefault="00081F38" w:rsidP="005D6215">
            <w:pPr>
              <w:spacing w:line="300" w:lineRule="exact"/>
              <w:jc w:val="center"/>
              <w:rPr>
                <w:rFonts w:eastAsia="標楷體"/>
                <w:color w:val="0000FF"/>
              </w:rPr>
            </w:pPr>
            <w:r w:rsidRPr="00081F38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427" w:type="dxa"/>
            <w:shd w:val="clear" w:color="auto" w:fill="FFE599" w:themeFill="accent4" w:themeFillTint="66"/>
            <w:vAlign w:val="center"/>
          </w:tcPr>
          <w:p w14:paraId="5620D7A6" w14:textId="61F0AA5D" w:rsidR="005D6215" w:rsidRPr="00081F38" w:rsidRDefault="00081F38" w:rsidP="005D6215">
            <w:pPr>
              <w:spacing w:line="300" w:lineRule="exact"/>
              <w:jc w:val="center"/>
              <w:rPr>
                <w:rFonts w:eastAsia="標楷體"/>
                <w:color w:val="0000FF"/>
              </w:rPr>
            </w:pPr>
            <w:r w:rsidRPr="00081F38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445" w:type="dxa"/>
            <w:vAlign w:val="center"/>
          </w:tcPr>
          <w:p w14:paraId="44FDF237" w14:textId="77777777" w:rsidR="005D6215" w:rsidRPr="00081F38" w:rsidRDefault="005D6215" w:rsidP="005D6215">
            <w:pPr>
              <w:spacing w:line="300" w:lineRule="exac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430" w:type="dxa"/>
            <w:vAlign w:val="center"/>
          </w:tcPr>
          <w:p w14:paraId="5D420BE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9D0B580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6CFDBFE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4F37A013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2404DBF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97724C9" w14:textId="4D90A185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4186A891" w14:textId="77777777" w:rsidTr="005D6215">
        <w:trPr>
          <w:cantSplit/>
        </w:trPr>
        <w:tc>
          <w:tcPr>
            <w:tcW w:w="642" w:type="dxa"/>
            <w:vMerge/>
            <w:vAlign w:val="center"/>
          </w:tcPr>
          <w:p w14:paraId="7F2E523F" w14:textId="77777777" w:rsidR="005D6215" w:rsidRPr="004E2034" w:rsidRDefault="005D6215" w:rsidP="005D6215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2F164834" w14:textId="17117A40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B84780">
              <w:rPr>
                <w:rFonts w:eastAsia="標楷體"/>
                <w:color w:val="FF0000"/>
              </w:rPr>
              <w:t>全民國防教育軍事訓練（一</w:t>
            </w:r>
            <w:r w:rsidRPr="00B84780">
              <w:rPr>
                <w:rFonts w:eastAsia="標楷體" w:hint="eastAsia"/>
                <w:color w:val="FF0000"/>
              </w:rPr>
              <w:t>）</w:t>
            </w:r>
            <w:r w:rsidRPr="00B84780">
              <w:rPr>
                <w:rFonts w:eastAsia="標楷體" w:hint="eastAsia"/>
                <w:color w:val="FF0000"/>
              </w:rPr>
              <w:t>-</w:t>
            </w:r>
            <w:r w:rsidRPr="00B84780">
              <w:rPr>
                <w:rFonts w:eastAsia="標楷體" w:hint="eastAsia"/>
                <w:color w:val="FF0000"/>
              </w:rPr>
              <w:t>國防科技</w:t>
            </w:r>
          </w:p>
        </w:tc>
        <w:tc>
          <w:tcPr>
            <w:tcW w:w="416" w:type="dxa"/>
            <w:vAlign w:val="center"/>
          </w:tcPr>
          <w:p w14:paraId="04DCBC8D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14:paraId="05730252" w14:textId="61D4A243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tcBorders>
              <w:left w:val="single" w:sz="4" w:space="0" w:color="auto"/>
            </w:tcBorders>
            <w:vAlign w:val="center"/>
          </w:tcPr>
          <w:p w14:paraId="1E76EE54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82CA775" w14:textId="0E744B3C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420F8A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FF05E5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35FD52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E80C65B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D4669B4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6151CD4B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A3DAB3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ADDFED9" w14:textId="5CC8E50C" w:rsidR="005D6215" w:rsidRPr="00EB63AB" w:rsidRDefault="005D6215" w:rsidP="005D6215">
            <w:pPr>
              <w:spacing w:line="30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1</w:t>
            </w:r>
            <w:r>
              <w:rPr>
                <w:rFonts w:eastAsia="標楷體" w:hint="eastAsia"/>
                <w:color w:val="FF0000"/>
              </w:rPr>
              <w:t>年級；</w:t>
            </w:r>
            <w:r w:rsidRPr="00B84780">
              <w:rPr>
                <w:rFonts w:eastAsia="標楷體" w:hint="eastAsia"/>
                <w:color w:val="FF0000"/>
              </w:rPr>
              <w:t>單學期</w:t>
            </w:r>
            <w:r w:rsidRPr="00B84780">
              <w:rPr>
                <w:rFonts w:eastAsia="標楷體" w:hint="eastAsia"/>
                <w:color w:val="FF0000"/>
              </w:rPr>
              <w:t>0</w:t>
            </w:r>
            <w:r w:rsidRPr="00B84780">
              <w:rPr>
                <w:rFonts w:eastAsia="標楷體" w:hint="eastAsia"/>
                <w:color w:val="FF0000"/>
              </w:rPr>
              <w:t>學分</w:t>
            </w:r>
          </w:p>
        </w:tc>
      </w:tr>
      <w:tr w:rsidR="005D6215" w:rsidRPr="004E2034" w14:paraId="08B55719" w14:textId="77777777" w:rsidTr="00081F38">
        <w:trPr>
          <w:trHeight w:val="459"/>
        </w:trPr>
        <w:tc>
          <w:tcPr>
            <w:tcW w:w="3287" w:type="dxa"/>
            <w:gridSpan w:val="2"/>
            <w:shd w:val="clear" w:color="auto" w:fill="FFE599" w:themeFill="accent4" w:themeFillTint="66"/>
            <w:vAlign w:val="center"/>
          </w:tcPr>
          <w:p w14:paraId="65FDA56E" w14:textId="77777777" w:rsidR="005D6215" w:rsidRPr="00081F38" w:rsidRDefault="005D6215" w:rsidP="005D6215">
            <w:pPr>
              <w:spacing w:line="300" w:lineRule="exact"/>
              <w:rPr>
                <w:rFonts w:eastAsia="標楷體"/>
                <w:color w:val="0000FF"/>
              </w:rPr>
            </w:pPr>
            <w:r w:rsidRPr="00081F38">
              <w:rPr>
                <w:rFonts w:eastAsia="標楷體"/>
                <w:color w:val="0000FF"/>
                <w:w w:val="90"/>
                <w:szCs w:val="24"/>
              </w:rPr>
              <w:t>校園與社區服務學習</w:t>
            </w:r>
          </w:p>
        </w:tc>
        <w:tc>
          <w:tcPr>
            <w:tcW w:w="416" w:type="dxa"/>
            <w:shd w:val="clear" w:color="auto" w:fill="FFE599" w:themeFill="accent4" w:themeFillTint="66"/>
            <w:vAlign w:val="center"/>
          </w:tcPr>
          <w:p w14:paraId="4EC0563C" w14:textId="7BC45DC3" w:rsidR="005D6215" w:rsidRPr="00081F38" w:rsidRDefault="00081F38" w:rsidP="005D6215">
            <w:pPr>
              <w:spacing w:line="300" w:lineRule="exact"/>
              <w:jc w:val="center"/>
              <w:rPr>
                <w:rFonts w:eastAsia="標楷體"/>
                <w:color w:val="0000FF"/>
              </w:rPr>
            </w:pPr>
            <w:r w:rsidRPr="00081F38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43B91D81" w14:textId="772FFE71" w:rsidR="005D6215" w:rsidRPr="00081F38" w:rsidRDefault="00081F38" w:rsidP="005D6215">
            <w:pPr>
              <w:spacing w:line="300" w:lineRule="exact"/>
              <w:jc w:val="center"/>
              <w:rPr>
                <w:rFonts w:eastAsia="標楷體"/>
                <w:color w:val="0000FF"/>
              </w:rPr>
            </w:pPr>
            <w:r w:rsidRPr="00081F38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463" w:type="dxa"/>
            <w:shd w:val="clear" w:color="auto" w:fill="FFE599" w:themeFill="accent4" w:themeFillTint="66"/>
            <w:vAlign w:val="center"/>
          </w:tcPr>
          <w:p w14:paraId="2FADB24F" w14:textId="6C4E68CD" w:rsidR="005D6215" w:rsidRPr="00081F38" w:rsidRDefault="00081F38" w:rsidP="005D6215">
            <w:pPr>
              <w:spacing w:line="300" w:lineRule="exact"/>
              <w:jc w:val="center"/>
              <w:rPr>
                <w:rFonts w:eastAsia="標楷體"/>
                <w:color w:val="0000FF"/>
              </w:rPr>
            </w:pPr>
            <w:r w:rsidRPr="00081F38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429" w:type="dxa"/>
            <w:vAlign w:val="center"/>
          </w:tcPr>
          <w:p w14:paraId="359E4F60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557E514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7FBE384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554221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7AC6562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BBA2DB4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07828B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CBE8B2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4EE656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061EE34B" w14:textId="77777777" w:rsidTr="005D6215">
        <w:trPr>
          <w:trHeight w:hRule="exact" w:val="970"/>
        </w:trPr>
        <w:tc>
          <w:tcPr>
            <w:tcW w:w="3287" w:type="dxa"/>
            <w:gridSpan w:val="2"/>
            <w:vAlign w:val="center"/>
          </w:tcPr>
          <w:p w14:paraId="2FDB076A" w14:textId="563A87B4" w:rsidR="005D6215" w:rsidRPr="00A02472" w:rsidRDefault="005D6215" w:rsidP="005D6215">
            <w:pPr>
              <w:spacing w:line="300" w:lineRule="exact"/>
              <w:rPr>
                <w:rFonts w:eastAsia="標楷體"/>
                <w:color w:val="FF0000"/>
              </w:rPr>
            </w:pPr>
            <w:r w:rsidRPr="00A02472">
              <w:rPr>
                <w:rFonts w:eastAsia="標楷體" w:hint="eastAsia"/>
                <w:color w:val="FF0000"/>
              </w:rPr>
              <w:t>數位科技與</w:t>
            </w:r>
            <w:r w:rsidRPr="00A02472">
              <w:rPr>
                <w:rFonts w:eastAsia="標楷體" w:hint="eastAsia"/>
                <w:color w:val="FF0000"/>
              </w:rPr>
              <w:t>AI</w:t>
            </w:r>
            <w:r w:rsidRPr="00A02472">
              <w:rPr>
                <w:rFonts w:eastAsia="標楷體" w:hint="eastAsia"/>
                <w:color w:val="FF0000"/>
              </w:rPr>
              <w:t>應用</w:t>
            </w:r>
          </w:p>
        </w:tc>
        <w:tc>
          <w:tcPr>
            <w:tcW w:w="416" w:type="dxa"/>
            <w:vAlign w:val="center"/>
          </w:tcPr>
          <w:p w14:paraId="00B8433B" w14:textId="3B5CCED9" w:rsidR="005D6215" w:rsidRPr="00A02472" w:rsidRDefault="005D6215" w:rsidP="005D6215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A02472">
              <w:rPr>
                <w:rFonts w:eastAsia="標楷體" w:hint="eastAsia"/>
                <w:color w:val="FF0000"/>
              </w:rPr>
              <w:t>4</w:t>
            </w:r>
          </w:p>
        </w:tc>
        <w:tc>
          <w:tcPr>
            <w:tcW w:w="462" w:type="dxa"/>
            <w:vAlign w:val="center"/>
          </w:tcPr>
          <w:p w14:paraId="37F7DA1E" w14:textId="72781EA4" w:rsidR="005D6215" w:rsidRPr="00A02472" w:rsidRDefault="005D6215" w:rsidP="005D6215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A02472">
              <w:rPr>
                <w:rFonts w:eastAsia="標楷體" w:hint="eastAsia"/>
                <w:color w:val="FF0000"/>
              </w:rPr>
              <w:t>2</w:t>
            </w:r>
          </w:p>
        </w:tc>
        <w:tc>
          <w:tcPr>
            <w:tcW w:w="463" w:type="dxa"/>
            <w:vAlign w:val="center"/>
          </w:tcPr>
          <w:p w14:paraId="3A7786C5" w14:textId="053C622F" w:rsidR="005D6215" w:rsidRPr="00A02472" w:rsidRDefault="005D6215" w:rsidP="005D6215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A02472">
              <w:rPr>
                <w:rFonts w:eastAsia="標楷體" w:hint="eastAsia"/>
                <w:color w:val="FF0000"/>
              </w:rPr>
              <w:t>2</w:t>
            </w:r>
          </w:p>
        </w:tc>
        <w:tc>
          <w:tcPr>
            <w:tcW w:w="429" w:type="dxa"/>
            <w:vAlign w:val="center"/>
          </w:tcPr>
          <w:p w14:paraId="1679F8A7" w14:textId="77777777" w:rsidR="005D6215" w:rsidRPr="00A02472" w:rsidRDefault="005D6215" w:rsidP="005D6215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7" w:type="dxa"/>
            <w:vAlign w:val="center"/>
          </w:tcPr>
          <w:p w14:paraId="6044E446" w14:textId="77777777" w:rsidR="005D6215" w:rsidRPr="00A02472" w:rsidRDefault="005D6215" w:rsidP="005D6215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45" w:type="dxa"/>
            <w:vAlign w:val="center"/>
          </w:tcPr>
          <w:p w14:paraId="4DF647D1" w14:textId="77777777" w:rsidR="005D6215" w:rsidRPr="00A02472" w:rsidRDefault="005D6215" w:rsidP="005D6215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30" w:type="dxa"/>
            <w:vAlign w:val="center"/>
          </w:tcPr>
          <w:p w14:paraId="7C2DF676" w14:textId="77777777" w:rsidR="005D6215" w:rsidRPr="00A02472" w:rsidRDefault="005D6215" w:rsidP="005D6215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66" w:type="dxa"/>
            <w:vAlign w:val="center"/>
          </w:tcPr>
          <w:p w14:paraId="0A550F65" w14:textId="77777777" w:rsidR="005D6215" w:rsidRPr="00A02472" w:rsidRDefault="005D6215" w:rsidP="005D6215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91" w:type="dxa"/>
            <w:vAlign w:val="center"/>
          </w:tcPr>
          <w:p w14:paraId="7C3C5959" w14:textId="77777777" w:rsidR="005D6215" w:rsidRPr="00A02472" w:rsidRDefault="005D6215" w:rsidP="005D6215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82" w:type="dxa"/>
            <w:vAlign w:val="center"/>
          </w:tcPr>
          <w:p w14:paraId="323CAC5C" w14:textId="77777777" w:rsidR="005D6215" w:rsidRPr="00A02472" w:rsidRDefault="005D6215" w:rsidP="005D6215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70" w:type="dxa"/>
            <w:vAlign w:val="center"/>
          </w:tcPr>
          <w:p w14:paraId="5CAD172B" w14:textId="77777777" w:rsidR="005D6215" w:rsidRPr="00A02472" w:rsidRDefault="005D6215" w:rsidP="005D6215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775EACFA" w14:textId="39CEAEA1" w:rsidR="005D6215" w:rsidRPr="00A02472" w:rsidRDefault="005D6215" w:rsidP="005D6215">
            <w:pPr>
              <w:spacing w:line="300" w:lineRule="exact"/>
              <w:rPr>
                <w:rFonts w:eastAsia="標楷體"/>
                <w:color w:val="FF0000"/>
                <w:sz w:val="22"/>
                <w:szCs w:val="22"/>
              </w:rPr>
            </w:pPr>
            <w:proofErr w:type="gramStart"/>
            <w:r w:rsidRPr="00A02472">
              <w:rPr>
                <w:rFonts w:eastAsia="標楷體" w:hint="eastAsia"/>
                <w:color w:val="FF0000"/>
                <w:sz w:val="22"/>
                <w:szCs w:val="22"/>
              </w:rPr>
              <w:t>認抵通</w:t>
            </w:r>
            <w:proofErr w:type="gramEnd"/>
            <w:r w:rsidRPr="00A02472">
              <w:rPr>
                <w:rFonts w:eastAsia="標楷體" w:hint="eastAsia"/>
                <w:color w:val="FF0000"/>
                <w:sz w:val="22"/>
                <w:szCs w:val="22"/>
              </w:rPr>
              <w:t>識核心之資訊教育學門必修</w:t>
            </w:r>
            <w:r w:rsidRPr="00A02472">
              <w:rPr>
                <w:rFonts w:eastAsia="標楷體" w:hint="eastAsia"/>
                <w:color w:val="FF0000"/>
                <w:sz w:val="22"/>
                <w:szCs w:val="22"/>
              </w:rPr>
              <w:t>2</w:t>
            </w:r>
            <w:r w:rsidRPr="00A02472">
              <w:rPr>
                <w:rFonts w:eastAsia="標楷體" w:hint="eastAsia"/>
                <w:color w:val="FF0000"/>
                <w:sz w:val="22"/>
                <w:szCs w:val="22"/>
              </w:rPr>
              <w:t>學分及自由選</w:t>
            </w:r>
            <w:r w:rsidRPr="00A02472">
              <w:rPr>
                <w:rFonts w:eastAsia="標楷體" w:hint="eastAsia"/>
                <w:color w:val="FF0000"/>
                <w:sz w:val="22"/>
                <w:szCs w:val="22"/>
              </w:rPr>
              <w:t>2</w:t>
            </w:r>
            <w:r w:rsidRPr="00A02472">
              <w:rPr>
                <w:rFonts w:eastAsia="標楷體" w:hint="eastAsia"/>
                <w:color w:val="FF0000"/>
                <w:sz w:val="22"/>
                <w:szCs w:val="22"/>
              </w:rPr>
              <w:t>學分</w:t>
            </w:r>
            <w:r w:rsidR="00B82760">
              <w:rPr>
                <w:rFonts w:eastAsia="標楷體" w:hint="eastAsia"/>
                <w:color w:val="FF0000"/>
                <w:sz w:val="22"/>
                <w:szCs w:val="22"/>
              </w:rPr>
              <w:t>。</w:t>
            </w:r>
          </w:p>
        </w:tc>
      </w:tr>
      <w:tr w:rsidR="005D6215" w:rsidRPr="004E2034" w14:paraId="4B443CA1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6A025A15" w14:textId="7E699CE8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經濟學</w:t>
            </w:r>
          </w:p>
        </w:tc>
        <w:tc>
          <w:tcPr>
            <w:tcW w:w="416" w:type="dxa"/>
            <w:vAlign w:val="center"/>
          </w:tcPr>
          <w:p w14:paraId="7746CD6A" w14:textId="34B57DAC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4</w:t>
            </w:r>
          </w:p>
        </w:tc>
        <w:tc>
          <w:tcPr>
            <w:tcW w:w="462" w:type="dxa"/>
            <w:vAlign w:val="center"/>
          </w:tcPr>
          <w:p w14:paraId="72434A06" w14:textId="31A30009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63" w:type="dxa"/>
            <w:vAlign w:val="center"/>
          </w:tcPr>
          <w:p w14:paraId="1A7BC563" w14:textId="554516DC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29" w:type="dxa"/>
            <w:vAlign w:val="center"/>
          </w:tcPr>
          <w:p w14:paraId="19502E8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4159010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A44974B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46CFE2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45ED2D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4CB769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5C92768B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9DAA8F4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4909F83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166D2DB9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13D6D6BD" w14:textId="568ADB99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會計學</w:t>
            </w:r>
          </w:p>
        </w:tc>
        <w:tc>
          <w:tcPr>
            <w:tcW w:w="416" w:type="dxa"/>
            <w:vAlign w:val="center"/>
          </w:tcPr>
          <w:p w14:paraId="33F8D9DE" w14:textId="28176914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4</w:t>
            </w:r>
          </w:p>
        </w:tc>
        <w:tc>
          <w:tcPr>
            <w:tcW w:w="462" w:type="dxa"/>
            <w:vAlign w:val="center"/>
          </w:tcPr>
          <w:p w14:paraId="6CCADEE1" w14:textId="2526FEB5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63" w:type="dxa"/>
            <w:vAlign w:val="center"/>
          </w:tcPr>
          <w:p w14:paraId="3DD557A6" w14:textId="64062272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29" w:type="dxa"/>
            <w:vAlign w:val="center"/>
          </w:tcPr>
          <w:p w14:paraId="3C90432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56D5D2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F9B722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779CA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CC1CC5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1C93AB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2FDE43C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CDB76E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A6D193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15A0DBDE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757FC468" w14:textId="5A644E32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微積分</w:t>
            </w:r>
          </w:p>
        </w:tc>
        <w:tc>
          <w:tcPr>
            <w:tcW w:w="416" w:type="dxa"/>
            <w:vAlign w:val="center"/>
          </w:tcPr>
          <w:p w14:paraId="419EBE72" w14:textId="5518CBC0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4</w:t>
            </w:r>
          </w:p>
        </w:tc>
        <w:tc>
          <w:tcPr>
            <w:tcW w:w="462" w:type="dxa"/>
            <w:vAlign w:val="center"/>
          </w:tcPr>
          <w:p w14:paraId="01FCEE37" w14:textId="334D5AB2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63" w:type="dxa"/>
            <w:vAlign w:val="center"/>
          </w:tcPr>
          <w:p w14:paraId="5F4B5C71" w14:textId="399D1F41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29" w:type="dxa"/>
            <w:vAlign w:val="center"/>
          </w:tcPr>
          <w:p w14:paraId="69263830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A4671C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B89135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4B9296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E766B6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003021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E751F7B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3E45585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55B2B82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2B1A7DF9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571F8B9E" w14:textId="5BBC1095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統計學</w:t>
            </w:r>
          </w:p>
        </w:tc>
        <w:tc>
          <w:tcPr>
            <w:tcW w:w="416" w:type="dxa"/>
            <w:vAlign w:val="center"/>
          </w:tcPr>
          <w:p w14:paraId="703C2089" w14:textId="58D50AB4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4</w:t>
            </w:r>
          </w:p>
        </w:tc>
        <w:tc>
          <w:tcPr>
            <w:tcW w:w="462" w:type="dxa"/>
            <w:vAlign w:val="center"/>
          </w:tcPr>
          <w:p w14:paraId="4DB91670" w14:textId="00088EC9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63" w:type="dxa"/>
            <w:vAlign w:val="center"/>
          </w:tcPr>
          <w:p w14:paraId="509EAB77" w14:textId="635A5E01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29" w:type="dxa"/>
            <w:vAlign w:val="center"/>
          </w:tcPr>
          <w:p w14:paraId="7224D9D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AC5A5E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7A93E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088961A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9744838" w14:textId="77777777" w:rsidR="005D6215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  <w:p w14:paraId="1D034C2F" w14:textId="77777777" w:rsidR="005D6215" w:rsidRPr="004013DF" w:rsidRDefault="005D6215" w:rsidP="005D6215">
            <w:pPr>
              <w:rPr>
                <w:rFonts w:eastAsia="標楷體"/>
              </w:rPr>
            </w:pPr>
          </w:p>
          <w:p w14:paraId="228E77A0" w14:textId="77777777" w:rsidR="005D6215" w:rsidRPr="004013DF" w:rsidRDefault="005D6215" w:rsidP="005D6215">
            <w:pPr>
              <w:rPr>
                <w:rFonts w:eastAsia="標楷體"/>
              </w:rPr>
            </w:pPr>
          </w:p>
          <w:p w14:paraId="4E8FF2B7" w14:textId="77777777" w:rsidR="005D6215" w:rsidRPr="004013DF" w:rsidRDefault="005D6215" w:rsidP="005D6215">
            <w:pPr>
              <w:rPr>
                <w:rFonts w:eastAsia="標楷體"/>
              </w:rPr>
            </w:pPr>
          </w:p>
          <w:p w14:paraId="035F3C2A" w14:textId="77777777" w:rsidR="005D6215" w:rsidRPr="004013DF" w:rsidRDefault="005D6215" w:rsidP="005D6215">
            <w:pPr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793B70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8E161F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978BD50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8038BE4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11FA183F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325F929F" w14:textId="1CD533EB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lastRenderedPageBreak/>
              <w:t>管理學</w:t>
            </w:r>
          </w:p>
        </w:tc>
        <w:tc>
          <w:tcPr>
            <w:tcW w:w="416" w:type="dxa"/>
            <w:vAlign w:val="center"/>
          </w:tcPr>
          <w:p w14:paraId="1788BD73" w14:textId="3A358089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62" w:type="dxa"/>
            <w:vAlign w:val="center"/>
          </w:tcPr>
          <w:p w14:paraId="73D89687" w14:textId="3190CA28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63" w:type="dxa"/>
            <w:vAlign w:val="center"/>
          </w:tcPr>
          <w:p w14:paraId="5713AA42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5374A69" w14:textId="77777777" w:rsidR="005D6215" w:rsidRPr="005F5D09" w:rsidRDefault="005D6215" w:rsidP="005D6215">
            <w:pPr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52E736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20E781C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022926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9575727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6B755EC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52682802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00D3B670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50A94C4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357F5C82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4280DD30" w14:textId="1AA837D3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個體經濟學</w:t>
            </w:r>
          </w:p>
        </w:tc>
        <w:tc>
          <w:tcPr>
            <w:tcW w:w="416" w:type="dxa"/>
            <w:vAlign w:val="center"/>
          </w:tcPr>
          <w:p w14:paraId="64B24C08" w14:textId="42726495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62" w:type="dxa"/>
            <w:vAlign w:val="center"/>
          </w:tcPr>
          <w:p w14:paraId="271BC7B1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FC8A3A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F3AE2AE" w14:textId="3989742F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27" w:type="dxa"/>
            <w:vAlign w:val="center"/>
          </w:tcPr>
          <w:p w14:paraId="1117233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FAF1ED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C3F15D7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B35BCFC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79FEE42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D84243C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216EC580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19B7FB7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5C4510F2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720CB693" w14:textId="693AF08F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貨幣銀行學</w:t>
            </w:r>
          </w:p>
        </w:tc>
        <w:tc>
          <w:tcPr>
            <w:tcW w:w="416" w:type="dxa"/>
            <w:vAlign w:val="center"/>
          </w:tcPr>
          <w:p w14:paraId="6CC50CF3" w14:textId="152B94B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62" w:type="dxa"/>
            <w:vAlign w:val="center"/>
          </w:tcPr>
          <w:p w14:paraId="5E8EC7AD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68F2C5D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DA5B091" w14:textId="43F4E023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27" w:type="dxa"/>
            <w:vAlign w:val="center"/>
          </w:tcPr>
          <w:p w14:paraId="3873A123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6F99C3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0EB0EB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4A19FA4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775F992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13F4293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8DDC7EC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F4B714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69FC002F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60A80C8C" w14:textId="2CDB6C89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總體經濟學</w:t>
            </w:r>
          </w:p>
        </w:tc>
        <w:tc>
          <w:tcPr>
            <w:tcW w:w="416" w:type="dxa"/>
            <w:vAlign w:val="center"/>
          </w:tcPr>
          <w:p w14:paraId="29F641A2" w14:textId="78DF80E8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62" w:type="dxa"/>
            <w:vAlign w:val="center"/>
          </w:tcPr>
          <w:p w14:paraId="6740B77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38CB6BB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EEFD4EB" w14:textId="31614CE0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27" w:type="dxa"/>
            <w:vAlign w:val="center"/>
          </w:tcPr>
          <w:p w14:paraId="01C8373B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8FB8FA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5C2BC81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AC692AD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EF5F3AE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2C92255E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DB041BD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DD6F182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04290993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41148F89" w14:textId="7CCF0C4E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財務數量方法</w:t>
            </w:r>
          </w:p>
        </w:tc>
        <w:tc>
          <w:tcPr>
            <w:tcW w:w="416" w:type="dxa"/>
            <w:vAlign w:val="center"/>
          </w:tcPr>
          <w:p w14:paraId="4CD362EB" w14:textId="2E1811DC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62" w:type="dxa"/>
            <w:vAlign w:val="center"/>
          </w:tcPr>
          <w:p w14:paraId="6486BDA4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026287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2EB995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367D589" w14:textId="6C71F2C5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45" w:type="dxa"/>
            <w:vAlign w:val="center"/>
          </w:tcPr>
          <w:p w14:paraId="5177C4B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AC228B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5A11A4D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07AAE67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4D816242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7A36AB2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3411E02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02D106CF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795A9A90" w14:textId="6A7B6534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財務管理</w:t>
            </w:r>
          </w:p>
        </w:tc>
        <w:tc>
          <w:tcPr>
            <w:tcW w:w="416" w:type="dxa"/>
            <w:vAlign w:val="center"/>
          </w:tcPr>
          <w:p w14:paraId="23E87462" w14:textId="1AE65CA0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62" w:type="dxa"/>
            <w:vAlign w:val="center"/>
          </w:tcPr>
          <w:p w14:paraId="27C5A700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4A464D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11BD9501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109F55F" w14:textId="127C2CB6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45" w:type="dxa"/>
            <w:vAlign w:val="center"/>
          </w:tcPr>
          <w:p w14:paraId="66170537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C3008AB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9C93AF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7E92F4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7C7FE0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E692BB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3BE9E70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3DA91458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71F279AB" w14:textId="40CBF9A4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企業倫理</w:t>
            </w:r>
          </w:p>
        </w:tc>
        <w:tc>
          <w:tcPr>
            <w:tcW w:w="416" w:type="dxa"/>
            <w:vAlign w:val="center"/>
          </w:tcPr>
          <w:p w14:paraId="7E3298C4" w14:textId="6C34D2E8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62" w:type="dxa"/>
            <w:vAlign w:val="center"/>
          </w:tcPr>
          <w:p w14:paraId="761B9CF2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C60F8F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F3BB162" w14:textId="418BEF50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DD7A36">
              <w:rPr>
                <w:rFonts w:eastAsia="標楷體"/>
                <w:szCs w:val="24"/>
              </w:rPr>
              <w:t>2</w:t>
            </w:r>
          </w:p>
        </w:tc>
        <w:tc>
          <w:tcPr>
            <w:tcW w:w="427" w:type="dxa"/>
            <w:vAlign w:val="center"/>
          </w:tcPr>
          <w:p w14:paraId="4010E96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3D6BE00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043FEE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B97F71C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FEFB04E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94B96F3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33EAB05C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D7C893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768A32DE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6789D180" w14:textId="3068B298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計量經濟學</w:t>
            </w:r>
          </w:p>
        </w:tc>
        <w:tc>
          <w:tcPr>
            <w:tcW w:w="416" w:type="dxa"/>
            <w:vAlign w:val="center"/>
          </w:tcPr>
          <w:p w14:paraId="2D370274" w14:textId="3B98459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62" w:type="dxa"/>
            <w:vAlign w:val="center"/>
          </w:tcPr>
          <w:p w14:paraId="3265E5A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A27CC0D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3CBD1C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D3BD54D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B72B72C" w14:textId="5BB2798F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30" w:type="dxa"/>
            <w:vAlign w:val="center"/>
          </w:tcPr>
          <w:p w14:paraId="2AEA08C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F5F5C1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85C8EC3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51DD8F81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3BD7185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5CD783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29EE7B97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194FC840" w14:textId="68EE5CA1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投資學</w:t>
            </w:r>
          </w:p>
        </w:tc>
        <w:tc>
          <w:tcPr>
            <w:tcW w:w="416" w:type="dxa"/>
            <w:vAlign w:val="center"/>
          </w:tcPr>
          <w:p w14:paraId="24C206BC" w14:textId="1B648C18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4</w:t>
            </w:r>
          </w:p>
        </w:tc>
        <w:tc>
          <w:tcPr>
            <w:tcW w:w="462" w:type="dxa"/>
            <w:vAlign w:val="center"/>
          </w:tcPr>
          <w:p w14:paraId="428918B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085E3B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B7DEF5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954EE12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A3E0B39" w14:textId="7B5F3501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30" w:type="dxa"/>
            <w:vAlign w:val="center"/>
          </w:tcPr>
          <w:p w14:paraId="094145A7" w14:textId="0E8161B9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66" w:type="dxa"/>
            <w:vAlign w:val="center"/>
          </w:tcPr>
          <w:p w14:paraId="2819D722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25F076D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12AC8C6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00943BC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1C5BCF2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6F2A9016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0BF9344D" w14:textId="148EC183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期貨與選擇權</w:t>
            </w:r>
          </w:p>
        </w:tc>
        <w:tc>
          <w:tcPr>
            <w:tcW w:w="416" w:type="dxa"/>
            <w:vAlign w:val="center"/>
          </w:tcPr>
          <w:p w14:paraId="725823D8" w14:textId="43A2871F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62" w:type="dxa"/>
            <w:vAlign w:val="center"/>
          </w:tcPr>
          <w:p w14:paraId="3A640650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A52F3D2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B608113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044A22C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40E5DE1" w14:textId="4D268382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30" w:type="dxa"/>
            <w:vAlign w:val="center"/>
          </w:tcPr>
          <w:p w14:paraId="6634702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4BF8C4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374EF7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81344C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6426801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C9C9C73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643C0961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4E1E3636" w14:textId="598FE47F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行銷管理</w:t>
            </w:r>
          </w:p>
        </w:tc>
        <w:tc>
          <w:tcPr>
            <w:tcW w:w="416" w:type="dxa"/>
            <w:vAlign w:val="center"/>
          </w:tcPr>
          <w:p w14:paraId="781299A5" w14:textId="003DC6EA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62" w:type="dxa"/>
            <w:vAlign w:val="center"/>
          </w:tcPr>
          <w:p w14:paraId="7C9D3B9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3703D20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89CCC4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2559E0E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99D45E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18F2E9F" w14:textId="5D04AC43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66" w:type="dxa"/>
            <w:vAlign w:val="center"/>
          </w:tcPr>
          <w:p w14:paraId="5CFC47B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5588CB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411B937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59F4F22D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4FBA02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46D2B2E0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53A15BCB" w14:textId="17517B75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國際財務管理</w:t>
            </w:r>
          </w:p>
        </w:tc>
        <w:tc>
          <w:tcPr>
            <w:tcW w:w="416" w:type="dxa"/>
            <w:vAlign w:val="center"/>
          </w:tcPr>
          <w:p w14:paraId="704B61EB" w14:textId="2BF9F5B2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62" w:type="dxa"/>
            <w:vAlign w:val="center"/>
          </w:tcPr>
          <w:p w14:paraId="16F8792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54C552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C6CD69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67276D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045F14C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646A642" w14:textId="2F537E5D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66" w:type="dxa"/>
            <w:vAlign w:val="center"/>
          </w:tcPr>
          <w:p w14:paraId="3F650DE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2D39EFB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2B86B5E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69FD845B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DCB99A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7153366E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61811591" w14:textId="31238150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債券市場與投資</w:t>
            </w:r>
          </w:p>
        </w:tc>
        <w:tc>
          <w:tcPr>
            <w:tcW w:w="416" w:type="dxa"/>
            <w:vAlign w:val="center"/>
          </w:tcPr>
          <w:p w14:paraId="302551EA" w14:textId="3A24B780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62" w:type="dxa"/>
            <w:vAlign w:val="center"/>
          </w:tcPr>
          <w:p w14:paraId="22C4499D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F48CA13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067D240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9DBF451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6387DB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03CFCAD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EB64F17" w14:textId="2DA07062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91" w:type="dxa"/>
            <w:vAlign w:val="center"/>
          </w:tcPr>
          <w:p w14:paraId="430501D1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2238E50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9174F4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E4A3EAD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731B3939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0C0E5B8F" w14:textId="7F0432FE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投資銀行</w:t>
            </w:r>
          </w:p>
        </w:tc>
        <w:tc>
          <w:tcPr>
            <w:tcW w:w="416" w:type="dxa"/>
            <w:vAlign w:val="center"/>
          </w:tcPr>
          <w:p w14:paraId="1DDB2C9B" w14:textId="5F2540D8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62" w:type="dxa"/>
            <w:vAlign w:val="center"/>
          </w:tcPr>
          <w:p w14:paraId="7C4AFDDD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3F9F30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06ED5B8B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ADD8A9B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01B557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3AAAB6B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357F0502" w14:textId="33358100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91" w:type="dxa"/>
            <w:vAlign w:val="center"/>
          </w:tcPr>
          <w:p w14:paraId="64EFFD7C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65DC5D21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51EDA81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5561974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01E7BC98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5E5EA94F" w14:textId="26A2B15F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商事法</w:t>
            </w:r>
          </w:p>
        </w:tc>
        <w:tc>
          <w:tcPr>
            <w:tcW w:w="416" w:type="dxa"/>
            <w:vAlign w:val="center"/>
          </w:tcPr>
          <w:p w14:paraId="7092251F" w14:textId="4A7B5138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62" w:type="dxa"/>
            <w:vAlign w:val="center"/>
          </w:tcPr>
          <w:p w14:paraId="31A705E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F9A61A1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10A06137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3BE3B0B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3EBFA72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EF3E584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DB8EDB2" w14:textId="77E7A4A9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91" w:type="dxa"/>
            <w:vAlign w:val="center"/>
          </w:tcPr>
          <w:p w14:paraId="5A837923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0CB2BC1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0D5A3E2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A0EB94E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14:paraId="03A003F0" w14:textId="1D8DDC3D" w:rsidR="00872967" w:rsidRPr="004E2034" w:rsidRDefault="00872967">
      <w:pPr>
        <w:pStyle w:val="a5"/>
        <w:numPr>
          <w:ilvl w:val="0"/>
          <w:numId w:val="2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4E2034">
        <w:rPr>
          <w:rFonts w:eastAsia="標楷體"/>
          <w:sz w:val="24"/>
        </w:rPr>
        <w:t>必修科目總學分數：</w:t>
      </w:r>
      <w:r w:rsidR="005D6215" w:rsidRPr="00E3222B">
        <w:rPr>
          <w:rFonts w:eastAsia="標楷體" w:hint="eastAsia"/>
          <w:b/>
          <w:bCs/>
          <w:color w:val="FF0000"/>
          <w:sz w:val="24"/>
        </w:rPr>
        <w:t>8</w:t>
      </w:r>
      <w:r w:rsidR="00FE2446">
        <w:rPr>
          <w:rFonts w:eastAsia="標楷體" w:hint="eastAsia"/>
          <w:b/>
          <w:bCs/>
          <w:color w:val="FF0000"/>
          <w:sz w:val="24"/>
        </w:rPr>
        <w:t>3</w:t>
      </w:r>
      <w:r w:rsidRPr="004E2034">
        <w:rPr>
          <w:rFonts w:eastAsia="標楷體"/>
          <w:sz w:val="24"/>
        </w:rPr>
        <w:t>學分</w:t>
      </w:r>
      <w:r w:rsidR="00A8605C" w:rsidRPr="004E2034">
        <w:rPr>
          <w:rFonts w:eastAsia="標楷體"/>
          <w:sz w:val="24"/>
        </w:rPr>
        <w:t>(</w:t>
      </w:r>
      <w:proofErr w:type="gramStart"/>
      <w:r w:rsidR="00667FE0" w:rsidRPr="004E2034">
        <w:rPr>
          <w:rFonts w:eastAsia="標楷體"/>
          <w:sz w:val="24"/>
        </w:rPr>
        <w:t>含</w:t>
      </w:r>
      <w:r w:rsidR="00A8605C" w:rsidRPr="004E2034">
        <w:rPr>
          <w:rFonts w:eastAsia="標楷體"/>
          <w:sz w:val="24"/>
        </w:rPr>
        <w:t>通識</w:t>
      </w:r>
      <w:proofErr w:type="gramEnd"/>
      <w:r w:rsidR="00A8605C" w:rsidRPr="004E2034">
        <w:rPr>
          <w:rFonts w:eastAsia="標楷體"/>
          <w:sz w:val="24"/>
        </w:rPr>
        <w:t>教育課程</w:t>
      </w:r>
      <w:r w:rsidR="003F23E3" w:rsidRPr="004E2034">
        <w:rPr>
          <w:rFonts w:eastAsia="標楷體"/>
          <w:b/>
          <w:color w:val="FF0000"/>
          <w:sz w:val="24"/>
        </w:rPr>
        <w:t>2</w:t>
      </w:r>
      <w:r w:rsidR="00FE2446">
        <w:rPr>
          <w:rFonts w:eastAsia="標楷體" w:hint="eastAsia"/>
          <w:b/>
          <w:color w:val="FF0000"/>
          <w:sz w:val="24"/>
        </w:rPr>
        <w:t>6</w:t>
      </w:r>
      <w:r w:rsidR="00A8605C" w:rsidRPr="004E2034">
        <w:rPr>
          <w:rFonts w:eastAsia="標楷體"/>
          <w:sz w:val="24"/>
        </w:rPr>
        <w:t>學分</w:t>
      </w:r>
      <w:r w:rsidR="00A8605C" w:rsidRPr="004E2034">
        <w:rPr>
          <w:rFonts w:eastAsia="標楷體"/>
          <w:sz w:val="24"/>
        </w:rPr>
        <w:t>)</w:t>
      </w:r>
    </w:p>
    <w:p w14:paraId="2CC3C124" w14:textId="262345A0" w:rsidR="00872967" w:rsidRPr="004E2034" w:rsidRDefault="00872967">
      <w:pPr>
        <w:pStyle w:val="a5"/>
        <w:numPr>
          <w:ilvl w:val="0"/>
          <w:numId w:val="2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4E2034">
        <w:rPr>
          <w:rFonts w:eastAsia="標楷體"/>
          <w:sz w:val="24"/>
        </w:rPr>
        <w:t>最低應修本系選修科目總學分數：</w:t>
      </w:r>
      <w:r w:rsidR="005D6215">
        <w:rPr>
          <w:rFonts w:eastAsia="標楷體" w:hint="eastAsia"/>
          <w:sz w:val="24"/>
        </w:rPr>
        <w:t>20</w:t>
      </w:r>
      <w:r w:rsidRPr="004E2034">
        <w:rPr>
          <w:rFonts w:eastAsia="標楷體"/>
          <w:sz w:val="24"/>
        </w:rPr>
        <w:t>學分</w:t>
      </w:r>
    </w:p>
    <w:p w14:paraId="6CD54955" w14:textId="39CF51F3" w:rsidR="00872967" w:rsidRPr="004E2034" w:rsidRDefault="00872967">
      <w:pPr>
        <w:pStyle w:val="a5"/>
        <w:spacing w:before="120" w:line="340" w:lineRule="atLeast"/>
        <w:ind w:right="357"/>
        <w:jc w:val="both"/>
        <w:rPr>
          <w:rFonts w:eastAsia="標楷體"/>
          <w:sz w:val="24"/>
        </w:rPr>
      </w:pPr>
      <w:r w:rsidRPr="004E2034">
        <w:rPr>
          <w:rFonts w:eastAsia="標楷體"/>
          <w:sz w:val="24"/>
        </w:rPr>
        <w:t>（</w:t>
      </w:r>
      <w:r w:rsidRPr="004E2034">
        <w:rPr>
          <w:rFonts w:eastAsia="標楷體"/>
          <w:sz w:val="24"/>
        </w:rPr>
        <w:t>3</w:t>
      </w:r>
      <w:r w:rsidRPr="004E2034">
        <w:rPr>
          <w:rFonts w:eastAsia="標楷體"/>
          <w:sz w:val="24"/>
        </w:rPr>
        <w:t>）</w:t>
      </w:r>
      <w:r w:rsidRPr="004E2034">
        <w:rPr>
          <w:rFonts w:eastAsia="標楷體"/>
          <w:sz w:val="24"/>
        </w:rPr>
        <w:t xml:space="preserve"> </w:t>
      </w:r>
      <w:r w:rsidRPr="004E2034">
        <w:rPr>
          <w:rFonts w:eastAsia="標楷體"/>
          <w:sz w:val="24"/>
        </w:rPr>
        <w:t>其他選修總學分數：</w:t>
      </w:r>
      <w:r w:rsidR="005D6215" w:rsidRPr="00E3222B">
        <w:rPr>
          <w:rFonts w:eastAsia="標楷體" w:hint="eastAsia"/>
          <w:b/>
          <w:bCs/>
          <w:color w:val="FF0000"/>
          <w:sz w:val="24"/>
        </w:rPr>
        <w:t>2</w:t>
      </w:r>
      <w:r w:rsidR="00FE2446">
        <w:rPr>
          <w:rFonts w:eastAsia="標楷體" w:hint="eastAsia"/>
          <w:b/>
          <w:bCs/>
          <w:color w:val="FF0000"/>
          <w:sz w:val="24"/>
        </w:rPr>
        <w:t>5</w:t>
      </w:r>
      <w:r w:rsidRPr="004E2034">
        <w:rPr>
          <w:rFonts w:eastAsia="標楷體"/>
          <w:sz w:val="24"/>
        </w:rPr>
        <w:t>學分</w:t>
      </w:r>
    </w:p>
    <w:p w14:paraId="4D6B381E" w14:textId="08950974" w:rsidR="0002379D" w:rsidRDefault="00872967">
      <w:pPr>
        <w:pStyle w:val="a5"/>
        <w:spacing w:before="120" w:line="340" w:lineRule="atLeast"/>
        <w:rPr>
          <w:rFonts w:eastAsia="標楷體"/>
          <w:b/>
          <w:bCs/>
          <w:sz w:val="24"/>
        </w:rPr>
      </w:pPr>
      <w:r w:rsidRPr="004E2034">
        <w:rPr>
          <w:rFonts w:eastAsia="標楷體"/>
          <w:b/>
          <w:bCs/>
          <w:sz w:val="24"/>
        </w:rPr>
        <w:t>畢業總學分數：</w:t>
      </w:r>
      <w:r w:rsidR="005D6215">
        <w:rPr>
          <w:rFonts w:eastAsia="標楷體" w:hint="eastAsia"/>
          <w:b/>
          <w:bCs/>
          <w:sz w:val="24"/>
        </w:rPr>
        <w:t>128</w:t>
      </w:r>
      <w:r w:rsidRPr="004E2034">
        <w:rPr>
          <w:rFonts w:eastAsia="標楷體"/>
          <w:b/>
          <w:bCs/>
          <w:sz w:val="24"/>
        </w:rPr>
        <w:t>學分</w:t>
      </w:r>
    </w:p>
    <w:p w14:paraId="1FFA2280" w14:textId="6D77662B" w:rsidR="00081F38" w:rsidRPr="004E2034" w:rsidRDefault="00081F38">
      <w:pPr>
        <w:pStyle w:val="a5"/>
        <w:spacing w:before="120" w:line="340" w:lineRule="atLeast"/>
        <w:rPr>
          <w:rFonts w:eastAsia="標楷體"/>
          <w:b/>
          <w:bCs/>
          <w:sz w:val="24"/>
        </w:rPr>
      </w:pPr>
      <w:proofErr w:type="gramStart"/>
      <w:r>
        <w:rPr>
          <w:rFonts w:eastAsia="標楷體" w:hint="eastAsia"/>
          <w:b/>
          <w:bCs/>
          <w:sz w:val="24"/>
        </w:rPr>
        <w:t>註</w:t>
      </w:r>
      <w:proofErr w:type="gramEnd"/>
      <w:r>
        <w:rPr>
          <w:rFonts w:eastAsia="標楷體" w:hint="eastAsia"/>
          <w:b/>
          <w:bCs/>
          <w:sz w:val="24"/>
        </w:rPr>
        <w:t>：</w:t>
      </w:r>
      <w:r w:rsidRPr="00081F38">
        <w:rPr>
          <w:rFonts w:eastAsia="標楷體"/>
          <w:b/>
          <w:bCs/>
          <w:sz w:val="24"/>
        </w:rPr>
        <w:t>「體育」、</w:t>
      </w:r>
      <w:r w:rsidRPr="00FE2446">
        <w:rPr>
          <w:rFonts w:eastAsia="標楷體"/>
          <w:b/>
          <w:bCs/>
          <w:strike/>
          <w:color w:val="EE0000"/>
          <w:sz w:val="24"/>
        </w:rPr>
        <w:t>「校園與社區服務學習」</w:t>
      </w:r>
      <w:r w:rsidRPr="00081F38">
        <w:rPr>
          <w:rFonts w:eastAsia="標楷體"/>
          <w:b/>
          <w:bCs/>
          <w:sz w:val="24"/>
        </w:rPr>
        <w:t>課程，調整為必修</w:t>
      </w:r>
      <w:r w:rsidRPr="00081F38">
        <w:rPr>
          <w:rFonts w:eastAsia="標楷體"/>
          <w:b/>
          <w:bCs/>
          <w:sz w:val="24"/>
        </w:rPr>
        <w:t>1</w:t>
      </w:r>
      <w:r w:rsidRPr="00081F38">
        <w:rPr>
          <w:rFonts w:eastAsia="標楷體"/>
          <w:b/>
          <w:bCs/>
          <w:sz w:val="24"/>
        </w:rPr>
        <w:t>學分，列入當學期選課學分，但不計入畢業學分。</w:t>
      </w:r>
    </w:p>
    <w:p w14:paraId="2554A2A7" w14:textId="77777777" w:rsidR="0002379D" w:rsidRPr="004E2034" w:rsidRDefault="0002379D" w:rsidP="00775969">
      <w:pPr>
        <w:pStyle w:val="a3"/>
        <w:spacing w:after="240"/>
        <w:rPr>
          <w:rFonts w:eastAsia="標楷體"/>
          <w:sz w:val="24"/>
        </w:rPr>
      </w:pPr>
    </w:p>
    <w:sectPr w:rsidR="0002379D" w:rsidRPr="004E2034" w:rsidSect="004A72A5">
      <w:headerReference w:type="default" r:id="rId11"/>
      <w:footerReference w:type="default" r:id="rId12"/>
      <w:pgSz w:w="11906" w:h="16838" w:code="9"/>
      <w:pgMar w:top="794" w:right="794" w:bottom="567" w:left="794" w:header="907" w:footer="96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FE6E7" w14:textId="77777777" w:rsidR="00F8292F" w:rsidRDefault="00F8292F">
      <w:r>
        <w:separator/>
      </w:r>
    </w:p>
  </w:endnote>
  <w:endnote w:type="continuationSeparator" w:id="0">
    <w:p w14:paraId="4411B0F4" w14:textId="77777777" w:rsidR="00F8292F" w:rsidRDefault="00F8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BFF1" w14:textId="77777777" w:rsidR="00872967" w:rsidRDefault="00872967" w:rsidP="008031D5">
    <w:pPr>
      <w:pStyle w:val="a5"/>
      <w:spacing w:beforeLines="50" w:before="120"/>
      <w:jc w:val="both"/>
      <w:rPr>
        <w:rFonts w:ascii="標楷體" w:eastAsia="標楷體"/>
      </w:rPr>
    </w:pPr>
    <w:r>
      <w:rPr>
        <w:rFonts w:eastAsia="標楷體" w:hint="eastAsia"/>
        <w:sz w:val="24"/>
      </w:rPr>
      <w:t xml:space="preserve">    </w:t>
    </w:r>
    <w:r>
      <w:rPr>
        <w:rFonts w:eastAsia="標楷體" w:hint="eastAsia"/>
        <w:sz w:val="24"/>
      </w:rPr>
      <w:t>二級單位主管簽章：</w:t>
    </w:r>
    <w:r>
      <w:rPr>
        <w:rFonts w:eastAsia="標楷體" w:hint="eastAsia"/>
        <w:sz w:val="24"/>
      </w:rPr>
      <w:t xml:space="preserve">                      </w:t>
    </w:r>
    <w:r>
      <w:rPr>
        <w:rFonts w:eastAsia="標楷體" w:hint="eastAsia"/>
        <w:sz w:val="24"/>
      </w:rPr>
      <w:t>一級單位主管簽章：</w:t>
    </w:r>
  </w:p>
  <w:p w14:paraId="1A95347B" w14:textId="77777777" w:rsidR="00082E66" w:rsidRDefault="00872967" w:rsidP="00082E66">
    <w:pPr>
      <w:pStyle w:val="a5"/>
      <w:rPr>
        <w:rFonts w:ascii="標楷體" w:eastAsia="標楷體"/>
      </w:rPr>
    </w:pPr>
    <w:r>
      <w:rPr>
        <w:rFonts w:ascii="標楷體" w:eastAsia="標楷體" w:hint="eastAsia"/>
      </w:rPr>
      <w:t xml:space="preserve">                  </w:t>
    </w:r>
    <w:r w:rsidR="00082E66">
      <w:rPr>
        <w:rFonts w:ascii="標楷體" w:eastAsia="標楷體" w:hint="eastAsia"/>
      </w:rPr>
      <w:t xml:space="preserve">       </w:t>
    </w:r>
    <w:r w:rsidR="00B00F8E">
      <w:rPr>
        <w:rFonts w:ascii="標楷體" w:eastAsia="標楷體" w:hint="eastAsia"/>
      </w:rPr>
      <w:t xml:space="preserve">           </w:t>
    </w:r>
    <w:r w:rsidR="00082E66" w:rsidRPr="00B00F8E">
      <w:rPr>
        <w:rFonts w:ascii="標楷體" w:eastAsia="標楷體" w:hint="eastAsia"/>
        <w:sz w:val="24"/>
      </w:rPr>
      <w:t xml:space="preserve">年  </w:t>
    </w:r>
    <w:r w:rsidR="00B00F8E">
      <w:rPr>
        <w:rFonts w:ascii="標楷體" w:eastAsia="標楷體" w:hint="eastAsia"/>
        <w:sz w:val="24"/>
      </w:rPr>
      <w:t xml:space="preserve"> </w:t>
    </w:r>
    <w:r w:rsidR="00082E66" w:rsidRPr="00B00F8E">
      <w:rPr>
        <w:rFonts w:ascii="標楷體" w:eastAsia="標楷體" w:hint="eastAsia"/>
        <w:sz w:val="24"/>
      </w:rPr>
      <w:t xml:space="preserve">月 </w:t>
    </w:r>
    <w:r w:rsidR="00B00F8E">
      <w:rPr>
        <w:rFonts w:ascii="標楷體" w:eastAsia="標楷體" w:hint="eastAsia"/>
        <w:sz w:val="24"/>
      </w:rPr>
      <w:t xml:space="preserve"> </w:t>
    </w:r>
    <w:r w:rsidR="00082E66" w:rsidRPr="00B00F8E">
      <w:rPr>
        <w:rFonts w:ascii="標楷體" w:eastAsia="標楷體" w:hint="eastAsia"/>
        <w:sz w:val="24"/>
      </w:rPr>
      <w:t xml:space="preserve"> 日</w:t>
    </w:r>
    <w:r w:rsidRPr="00B00F8E">
      <w:rPr>
        <w:rFonts w:ascii="標楷體" w:eastAsia="標楷體" w:hint="eastAsia"/>
        <w:sz w:val="24"/>
      </w:rPr>
      <w:t xml:space="preserve">                       </w:t>
    </w:r>
    <w:r w:rsidR="00B00F8E">
      <w:rPr>
        <w:rFonts w:ascii="標楷體" w:eastAsia="標楷體" w:hint="eastAsia"/>
        <w:sz w:val="24"/>
      </w:rPr>
      <w:t xml:space="preserve">        </w:t>
    </w:r>
    <w:r w:rsidR="00082E66" w:rsidRPr="00B00F8E">
      <w:rPr>
        <w:rFonts w:ascii="標楷體" w:eastAsia="標楷體" w:hint="eastAsia"/>
        <w:sz w:val="24"/>
      </w:rPr>
      <w:t xml:space="preserve">年 </w:t>
    </w:r>
    <w:r w:rsidR="00B00F8E">
      <w:rPr>
        <w:rFonts w:ascii="標楷體" w:eastAsia="標楷體" w:hint="eastAsia"/>
        <w:sz w:val="24"/>
      </w:rPr>
      <w:t xml:space="preserve"> </w:t>
    </w:r>
    <w:r w:rsidR="00082E66" w:rsidRPr="00B00F8E">
      <w:rPr>
        <w:rFonts w:ascii="標楷體" w:eastAsia="標楷體" w:hint="eastAsia"/>
        <w:sz w:val="24"/>
      </w:rPr>
      <w:t xml:space="preserve"> 月</w:t>
    </w:r>
    <w:r w:rsidR="00B00F8E">
      <w:rPr>
        <w:rFonts w:ascii="標楷體" w:eastAsia="標楷體" w:hint="eastAsia"/>
        <w:sz w:val="24"/>
      </w:rPr>
      <w:t xml:space="preserve"> </w:t>
    </w:r>
    <w:r w:rsidR="00082E66" w:rsidRPr="00B00F8E">
      <w:rPr>
        <w:rFonts w:ascii="標楷體" w:eastAsia="標楷體" w:hint="eastAsia"/>
        <w:sz w:val="24"/>
      </w:rPr>
      <w:t xml:space="preserve">  日</w:t>
    </w:r>
  </w:p>
  <w:p w14:paraId="7EAC8A02" w14:textId="2D71873C" w:rsidR="00B84780" w:rsidRDefault="00872967" w:rsidP="008031D5">
    <w:pPr>
      <w:pStyle w:val="a5"/>
      <w:spacing w:beforeLines="100" w:before="240"/>
      <w:jc w:val="right"/>
      <w:rPr>
        <w:rFonts w:eastAsia="標楷體"/>
      </w:rPr>
    </w:pPr>
    <w:r>
      <w:rPr>
        <w:rFonts w:ascii="標楷體" w:eastAsia="標楷體" w:hint="eastAsia"/>
      </w:rPr>
      <w:t>第</w:t>
    </w:r>
    <w:r>
      <w:rPr>
        <w:rStyle w:val="a7"/>
        <w:rFonts w:ascii="標楷體" w:eastAsia="標楷體"/>
      </w:rPr>
      <w:fldChar w:fldCharType="begin"/>
    </w:r>
    <w:r>
      <w:rPr>
        <w:rStyle w:val="a7"/>
        <w:rFonts w:ascii="標楷體" w:eastAsia="標楷體"/>
      </w:rPr>
      <w:instrText xml:space="preserve"> PAGE </w:instrText>
    </w:r>
    <w:r>
      <w:rPr>
        <w:rStyle w:val="a7"/>
        <w:rFonts w:ascii="標楷體" w:eastAsia="標楷體"/>
      </w:rPr>
      <w:fldChar w:fldCharType="separate"/>
    </w:r>
    <w:r w:rsidR="0002379D">
      <w:rPr>
        <w:rStyle w:val="a7"/>
        <w:rFonts w:ascii="標楷體" w:eastAsia="標楷體"/>
        <w:noProof/>
      </w:rPr>
      <w:t>1</w:t>
    </w:r>
    <w:r>
      <w:rPr>
        <w:rStyle w:val="a7"/>
        <w:rFonts w:ascii="標楷體" w:eastAsia="標楷體"/>
      </w:rPr>
      <w:fldChar w:fldCharType="end"/>
    </w:r>
    <w:r>
      <w:rPr>
        <w:rStyle w:val="a7"/>
        <w:rFonts w:ascii="標楷體" w:eastAsia="標楷體" w:hint="eastAsia"/>
      </w:rPr>
      <w:t>頁</w:t>
    </w:r>
    <w:r w:rsidR="004013DF">
      <w:rPr>
        <w:rStyle w:val="a7"/>
        <w:rFonts w:ascii="標楷體" w:eastAsia="標楷體" w:hint="eastAsia"/>
      </w:rPr>
      <w:t xml:space="preserve">                               </w:t>
    </w:r>
    <w:r w:rsidR="004E2034" w:rsidRPr="000941A2">
      <w:rPr>
        <w:rFonts w:eastAsia="標楷體"/>
      </w:rPr>
      <w:t>ATRX-Q03-001-FM2</w:t>
    </w:r>
    <w:r w:rsidR="004E2034">
      <w:rPr>
        <w:rFonts w:eastAsia="標楷體" w:hint="eastAsia"/>
      </w:rPr>
      <w:t>6</w:t>
    </w:r>
    <w:r w:rsidR="00B84780">
      <w:rPr>
        <w:rFonts w:eastAsia="標楷體" w:hint="eastAsia"/>
      </w:rPr>
      <w:t>3-01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6432" w14:textId="77777777" w:rsidR="00F8292F" w:rsidRDefault="00F8292F">
      <w:r>
        <w:separator/>
      </w:r>
    </w:p>
  </w:footnote>
  <w:footnote w:type="continuationSeparator" w:id="0">
    <w:p w14:paraId="4D8CD998" w14:textId="77777777" w:rsidR="00F8292F" w:rsidRDefault="00F82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4FFE" w14:textId="6DC0BE3D" w:rsidR="00412C51" w:rsidRDefault="00412C51" w:rsidP="00412C51">
    <w:pPr>
      <w:pStyle w:val="a3"/>
      <w:jc w:val="center"/>
      <w:rPr>
        <w:rFonts w:ascii="標楷體" w:eastAsia="標楷體"/>
        <w:b/>
        <w:sz w:val="28"/>
        <w:szCs w:val="28"/>
      </w:rPr>
    </w:pPr>
    <w:r w:rsidRPr="00E945EC">
      <w:rPr>
        <w:rFonts w:ascii="標楷體" w:eastAsia="標楷體" w:hint="eastAsia"/>
        <w:b/>
        <w:sz w:val="28"/>
        <w:szCs w:val="28"/>
      </w:rPr>
      <w:t>淡江大學</w:t>
    </w:r>
    <w:r w:rsidR="00A50200">
      <w:rPr>
        <w:rFonts w:ascii="標楷體" w:eastAsia="標楷體" w:hint="eastAsia"/>
        <w:b/>
        <w:sz w:val="28"/>
        <w:szCs w:val="28"/>
      </w:rPr>
      <w:t xml:space="preserve"> 財務金融</w:t>
    </w:r>
    <w:r w:rsidRPr="00E945EC">
      <w:rPr>
        <w:rFonts w:ascii="標楷體" w:eastAsia="標楷體" w:hint="eastAsia"/>
        <w:b/>
        <w:sz w:val="28"/>
        <w:szCs w:val="28"/>
      </w:rPr>
      <w:t>學系</w:t>
    </w:r>
    <w:r w:rsidR="00A50200">
      <w:rPr>
        <w:rFonts w:ascii="標楷體" w:eastAsia="標楷體" w:hint="eastAsia"/>
        <w:b/>
        <w:sz w:val="28"/>
        <w:szCs w:val="28"/>
      </w:rPr>
      <w:t xml:space="preserve"> 進修</w:t>
    </w:r>
    <w:r>
      <w:rPr>
        <w:rFonts w:ascii="標楷體" w:eastAsia="標楷體" w:hint="eastAsia"/>
        <w:b/>
        <w:sz w:val="28"/>
        <w:szCs w:val="28"/>
      </w:rPr>
      <w:t>學士班</w:t>
    </w:r>
  </w:p>
  <w:p w14:paraId="5EE780F0" w14:textId="1DE07C58" w:rsidR="00412C51" w:rsidRDefault="00A50200" w:rsidP="00412C51">
    <w:pPr>
      <w:pStyle w:val="a3"/>
      <w:spacing w:afterLines="50" w:after="120"/>
      <w:jc w:val="center"/>
      <w:rPr>
        <w:rFonts w:ascii="標楷體" w:eastAsia="標楷體"/>
        <w:b/>
        <w:sz w:val="28"/>
        <w:szCs w:val="28"/>
      </w:rPr>
    </w:pPr>
    <w:r>
      <w:rPr>
        <w:rFonts w:ascii="標楷體" w:eastAsia="標楷體" w:hint="eastAsia"/>
        <w:b/>
        <w:sz w:val="28"/>
        <w:szCs w:val="28"/>
      </w:rPr>
      <w:t>113</w:t>
    </w:r>
    <w:r w:rsidR="00412C51" w:rsidRPr="00E945EC">
      <w:rPr>
        <w:rFonts w:ascii="標楷體" w:eastAsia="標楷體" w:hint="eastAsia"/>
        <w:b/>
        <w:sz w:val="28"/>
        <w:szCs w:val="28"/>
      </w:rPr>
      <w:t>學年度入學新生起必修科目表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4B28"/>
    <w:multiLevelType w:val="hybridMultilevel"/>
    <w:tmpl w:val="0CBCC630"/>
    <w:lvl w:ilvl="0" w:tplc="698237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47240E6"/>
    <w:multiLevelType w:val="hybridMultilevel"/>
    <w:tmpl w:val="A0D46FE2"/>
    <w:lvl w:ilvl="0" w:tplc="5AE21DC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33321667">
    <w:abstractNumId w:val="0"/>
  </w:num>
  <w:num w:numId="2" w16cid:durableId="111947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49"/>
    <w:rsid w:val="000179E1"/>
    <w:rsid w:val="0002379D"/>
    <w:rsid w:val="00026736"/>
    <w:rsid w:val="000673A1"/>
    <w:rsid w:val="00081157"/>
    <w:rsid w:val="00081F38"/>
    <w:rsid w:val="00082E66"/>
    <w:rsid w:val="000A50FC"/>
    <w:rsid w:val="000B53C9"/>
    <w:rsid w:val="000B79A8"/>
    <w:rsid w:val="000C0FC6"/>
    <w:rsid w:val="000E2DB2"/>
    <w:rsid w:val="000E4993"/>
    <w:rsid w:val="00136B74"/>
    <w:rsid w:val="00150808"/>
    <w:rsid w:val="00153D84"/>
    <w:rsid w:val="001638FD"/>
    <w:rsid w:val="00182BB2"/>
    <w:rsid w:val="00182E21"/>
    <w:rsid w:val="00197327"/>
    <w:rsid w:val="001A5416"/>
    <w:rsid w:val="001B1EAC"/>
    <w:rsid w:val="001C2D34"/>
    <w:rsid w:val="001C5502"/>
    <w:rsid w:val="001D2167"/>
    <w:rsid w:val="001D42FF"/>
    <w:rsid w:val="001E502A"/>
    <w:rsid w:val="00221F77"/>
    <w:rsid w:val="00227B47"/>
    <w:rsid w:val="00251780"/>
    <w:rsid w:val="00253D5A"/>
    <w:rsid w:val="002610FC"/>
    <w:rsid w:val="00263AFB"/>
    <w:rsid w:val="002800DF"/>
    <w:rsid w:val="00281D5D"/>
    <w:rsid w:val="00287ED7"/>
    <w:rsid w:val="00290804"/>
    <w:rsid w:val="002D09D2"/>
    <w:rsid w:val="002D149C"/>
    <w:rsid w:val="002D39E1"/>
    <w:rsid w:val="002E113C"/>
    <w:rsid w:val="002E74D1"/>
    <w:rsid w:val="002F0FA4"/>
    <w:rsid w:val="002F65DF"/>
    <w:rsid w:val="003026A0"/>
    <w:rsid w:val="0034479B"/>
    <w:rsid w:val="0035353F"/>
    <w:rsid w:val="0037498F"/>
    <w:rsid w:val="00390BAA"/>
    <w:rsid w:val="00390D72"/>
    <w:rsid w:val="00394E2F"/>
    <w:rsid w:val="003B6F2F"/>
    <w:rsid w:val="003C316E"/>
    <w:rsid w:val="003C7BEA"/>
    <w:rsid w:val="003D1269"/>
    <w:rsid w:val="003D1D40"/>
    <w:rsid w:val="003F23E3"/>
    <w:rsid w:val="003F2D6A"/>
    <w:rsid w:val="003F644B"/>
    <w:rsid w:val="003F6E8F"/>
    <w:rsid w:val="004013DF"/>
    <w:rsid w:val="00412C51"/>
    <w:rsid w:val="00416D21"/>
    <w:rsid w:val="00422145"/>
    <w:rsid w:val="004606A0"/>
    <w:rsid w:val="00461218"/>
    <w:rsid w:val="00470CDD"/>
    <w:rsid w:val="004712A6"/>
    <w:rsid w:val="00487672"/>
    <w:rsid w:val="00496EE2"/>
    <w:rsid w:val="004A72A5"/>
    <w:rsid w:val="004B2805"/>
    <w:rsid w:val="004C023A"/>
    <w:rsid w:val="004E2034"/>
    <w:rsid w:val="004E5A42"/>
    <w:rsid w:val="00513F20"/>
    <w:rsid w:val="00517018"/>
    <w:rsid w:val="005C59B1"/>
    <w:rsid w:val="005D6215"/>
    <w:rsid w:val="005E32BB"/>
    <w:rsid w:val="005F5D09"/>
    <w:rsid w:val="00607B0E"/>
    <w:rsid w:val="00614113"/>
    <w:rsid w:val="00630549"/>
    <w:rsid w:val="00640471"/>
    <w:rsid w:val="00657E0F"/>
    <w:rsid w:val="0066666C"/>
    <w:rsid w:val="00667FE0"/>
    <w:rsid w:val="0067178F"/>
    <w:rsid w:val="006765A8"/>
    <w:rsid w:val="006C451F"/>
    <w:rsid w:val="006C5278"/>
    <w:rsid w:val="006D2E72"/>
    <w:rsid w:val="006F2E17"/>
    <w:rsid w:val="00700655"/>
    <w:rsid w:val="00714EA3"/>
    <w:rsid w:val="00727D7C"/>
    <w:rsid w:val="00762E8E"/>
    <w:rsid w:val="00775969"/>
    <w:rsid w:val="00780E83"/>
    <w:rsid w:val="007A090D"/>
    <w:rsid w:val="007A3DBC"/>
    <w:rsid w:val="007B07AD"/>
    <w:rsid w:val="008031D5"/>
    <w:rsid w:val="008032B5"/>
    <w:rsid w:val="00821813"/>
    <w:rsid w:val="00823CBE"/>
    <w:rsid w:val="00827D3B"/>
    <w:rsid w:val="00840B16"/>
    <w:rsid w:val="00844609"/>
    <w:rsid w:val="00872967"/>
    <w:rsid w:val="00874652"/>
    <w:rsid w:val="00876B55"/>
    <w:rsid w:val="00885BA6"/>
    <w:rsid w:val="00890D68"/>
    <w:rsid w:val="008A5279"/>
    <w:rsid w:val="008C0CFC"/>
    <w:rsid w:val="008C5500"/>
    <w:rsid w:val="009343DA"/>
    <w:rsid w:val="00934E70"/>
    <w:rsid w:val="00950A49"/>
    <w:rsid w:val="00972C6B"/>
    <w:rsid w:val="00985A3D"/>
    <w:rsid w:val="009A5400"/>
    <w:rsid w:val="009A716F"/>
    <w:rsid w:val="009C1852"/>
    <w:rsid w:val="009D5199"/>
    <w:rsid w:val="009F0012"/>
    <w:rsid w:val="00A02472"/>
    <w:rsid w:val="00A109F2"/>
    <w:rsid w:val="00A357CD"/>
    <w:rsid w:val="00A50200"/>
    <w:rsid w:val="00A57B08"/>
    <w:rsid w:val="00A61C2B"/>
    <w:rsid w:val="00A64BFC"/>
    <w:rsid w:val="00A66EBD"/>
    <w:rsid w:val="00A81BB5"/>
    <w:rsid w:val="00A8605C"/>
    <w:rsid w:val="00A87C5E"/>
    <w:rsid w:val="00AA1440"/>
    <w:rsid w:val="00AC6508"/>
    <w:rsid w:val="00AD03DE"/>
    <w:rsid w:val="00AD7A65"/>
    <w:rsid w:val="00AE6AB8"/>
    <w:rsid w:val="00B00F8E"/>
    <w:rsid w:val="00B043EB"/>
    <w:rsid w:val="00B0772A"/>
    <w:rsid w:val="00B2238F"/>
    <w:rsid w:val="00B25213"/>
    <w:rsid w:val="00B30B93"/>
    <w:rsid w:val="00B34963"/>
    <w:rsid w:val="00B61095"/>
    <w:rsid w:val="00B67EC7"/>
    <w:rsid w:val="00B71AC0"/>
    <w:rsid w:val="00B74BFB"/>
    <w:rsid w:val="00B82760"/>
    <w:rsid w:val="00B84780"/>
    <w:rsid w:val="00B943A1"/>
    <w:rsid w:val="00BC225C"/>
    <w:rsid w:val="00BD0BF3"/>
    <w:rsid w:val="00BD26C7"/>
    <w:rsid w:val="00BD5072"/>
    <w:rsid w:val="00BD6C88"/>
    <w:rsid w:val="00C04679"/>
    <w:rsid w:val="00C13D3D"/>
    <w:rsid w:val="00C83950"/>
    <w:rsid w:val="00C83BF5"/>
    <w:rsid w:val="00CB36A3"/>
    <w:rsid w:val="00CC3412"/>
    <w:rsid w:val="00CD58B8"/>
    <w:rsid w:val="00CD7124"/>
    <w:rsid w:val="00CE402C"/>
    <w:rsid w:val="00CE4570"/>
    <w:rsid w:val="00CF27D8"/>
    <w:rsid w:val="00D077C7"/>
    <w:rsid w:val="00D326B6"/>
    <w:rsid w:val="00D94CC4"/>
    <w:rsid w:val="00DF275B"/>
    <w:rsid w:val="00DF7E2C"/>
    <w:rsid w:val="00E13A6B"/>
    <w:rsid w:val="00E257FD"/>
    <w:rsid w:val="00E31ADB"/>
    <w:rsid w:val="00E3222B"/>
    <w:rsid w:val="00E463F9"/>
    <w:rsid w:val="00E71A7F"/>
    <w:rsid w:val="00E945EC"/>
    <w:rsid w:val="00EA2A5C"/>
    <w:rsid w:val="00EB00AA"/>
    <w:rsid w:val="00EB3C3E"/>
    <w:rsid w:val="00EB63AB"/>
    <w:rsid w:val="00EE1173"/>
    <w:rsid w:val="00F17E16"/>
    <w:rsid w:val="00F201FE"/>
    <w:rsid w:val="00F33104"/>
    <w:rsid w:val="00F406F8"/>
    <w:rsid w:val="00F510E5"/>
    <w:rsid w:val="00F563D8"/>
    <w:rsid w:val="00F629E3"/>
    <w:rsid w:val="00F8292F"/>
    <w:rsid w:val="00F91B22"/>
    <w:rsid w:val="00FA0DB2"/>
    <w:rsid w:val="00FA201A"/>
    <w:rsid w:val="00FE2446"/>
    <w:rsid w:val="00FE2E9B"/>
    <w:rsid w:val="00F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9D4EC"/>
  <w15:chartTrackingRefBased/>
  <w15:docId w15:val="{2BCE83FD-1FBC-446F-BC91-B2C18B8F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727D7C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27D7C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頁首 字元"/>
    <w:link w:val="a3"/>
    <w:rsid w:val="0002379D"/>
  </w:style>
  <w:style w:type="character" w:customStyle="1" w:styleId="a6">
    <w:name w:val="頁尾 字元"/>
    <w:link w:val="a5"/>
    <w:rsid w:val="0002379D"/>
  </w:style>
  <w:style w:type="character" w:customStyle="1" w:styleId="markley6p6zu1">
    <w:name w:val="markley6p6zu1"/>
    <w:basedOn w:val="a0"/>
    <w:rsid w:val="00081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F7DFBA7C2A21844A6797B3F4CC4ABDB" ma:contentTypeVersion="15" ma:contentTypeDescription="建立新的文件。" ma:contentTypeScope="" ma:versionID="b64edcf832c58eb0725c389cf758790b">
  <xsd:schema xmlns:xsd="http://www.w3.org/2001/XMLSchema" xmlns:xs="http://www.w3.org/2001/XMLSchema" xmlns:p="http://schemas.microsoft.com/office/2006/metadata/properties" xmlns:ns2="2730e5eb-d526-4c8f-8822-c8cb3379f1ac" xmlns:ns3="fafa012b-f927-49ee-9a6c-1c92a388cba6" targetNamespace="http://schemas.microsoft.com/office/2006/metadata/properties" ma:root="true" ma:fieldsID="16527df10b55a5bfbda59444e158792a" ns2:_="" ns3:_="">
    <xsd:import namespace="2730e5eb-d526-4c8f-8822-c8cb3379f1ac"/>
    <xsd:import namespace="fafa012b-f927-49ee-9a6c-1c92a388c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0e5eb-d526-4c8f-8822-c8cb3379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012b-f927-49ee-9a6c-1c92a388c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44ee313-9ea0-4d04-af29-b3bc84af8b9c}" ma:internalName="TaxCatchAll" ma:showField="CatchAllData" ma:web="fafa012b-f927-49ee-9a6c-1c92a388c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a012b-f927-49ee-9a6c-1c92a388cba6" xsi:nil="true"/>
    <lcf76f155ced4ddcb4097134ff3c332f xmlns="2730e5eb-d526-4c8f-8822-c8cb3379f1a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3A6A0-D4AD-4245-A606-2B5544F14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0e5eb-d526-4c8f-8822-c8cb3379f1ac"/>
    <ds:schemaRef ds:uri="fafa012b-f927-49ee-9a6c-1c92a388c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78292-7747-4179-941B-E9E35D65D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6D71E-2049-42EA-8DDB-2693EEB0269D}">
  <ds:schemaRefs>
    <ds:schemaRef ds:uri="http://schemas.microsoft.com/office/2006/metadata/properties"/>
    <ds:schemaRef ds:uri="http://schemas.microsoft.com/office/infopath/2007/PartnerControls"/>
    <ds:schemaRef ds:uri="fafa012b-f927-49ee-9a6c-1c92a388cba6"/>
    <ds:schemaRef ds:uri="2730e5eb-d526-4c8f-8822-c8cb3379f1ac"/>
  </ds:schemaRefs>
</ds:datastoreItem>
</file>

<file path=customXml/itemProps4.xml><?xml version="1.0" encoding="utf-8"?>
<ds:datastoreItem xmlns:ds="http://schemas.openxmlformats.org/officeDocument/2006/customXml" ds:itemID="{2826A2FE-273D-486F-B851-7797A3CD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1119</Characters>
  <Application>Microsoft Office Word</Application>
  <DocSecurity>0</DocSecurity>
  <Lines>9</Lines>
  <Paragraphs>2</Paragraphs>
  <ScaleCrop>false</ScaleCrop>
  <Company>淡江大學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淡江大學</dc:creator>
  <cp:keywords/>
  <cp:lastModifiedBy>黃照棠</cp:lastModifiedBy>
  <cp:revision>2</cp:revision>
  <cp:lastPrinted>2022-08-03T03:43:00Z</cp:lastPrinted>
  <dcterms:created xsi:type="dcterms:W3CDTF">2025-08-07T07:27:00Z</dcterms:created>
  <dcterms:modified xsi:type="dcterms:W3CDTF">2025-08-07T07:27:00Z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0x0101008F7DFBA7C2A21844A6797B3F4CC4ABDB</vt:lpwstr>
  </property>
</Properties>
</file>